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Garamond" w:cs="Garamond" w:eastAsia="Garamond" w:hAnsi="Garamond"/>
          <w:b w:val="1"/>
          <w:sz w:val="24"/>
          <w:szCs w:val="24"/>
          <w:u w:val="single"/>
        </w:rPr>
      </w:pPr>
      <w:sdt>
        <w:sdtPr>
          <w:tag w:val="goog_rdk_0"/>
        </w:sdtPr>
        <w:sdtContent>
          <w:commentRangeStart w:id="0"/>
        </w:sdtContent>
      </w:sdt>
      <w:r w:rsidDel="00000000" w:rsidR="00000000" w:rsidRPr="00000000">
        <w:rPr>
          <w:rFonts w:ascii="Garamond" w:cs="Garamond" w:eastAsia="Garamond" w:hAnsi="Garamond"/>
          <w:b w:val="1"/>
          <w:sz w:val="24"/>
          <w:szCs w:val="24"/>
          <w:u w:val="single"/>
          <w:rtl w:val="0"/>
        </w:rPr>
        <w:t xml:space="preserve">ELSA</w:t>
      </w:r>
    </w:p>
    <w:p w:rsidR="00000000" w:rsidDel="00000000" w:rsidP="00000000" w:rsidRDefault="00000000" w:rsidRPr="00000000" w14:paraId="00000002">
      <w:pPr>
        <w:jc w:val="center"/>
        <w:rPr>
          <w:rFonts w:ascii="Garamond" w:cs="Garamond" w:eastAsia="Garamond" w:hAnsi="Garamond"/>
          <w:b w:val="1"/>
          <w:sz w:val="24"/>
          <w:szCs w:val="24"/>
          <w:u w:val="single"/>
        </w:rPr>
      </w:pPr>
      <w:r w:rsidDel="00000000" w:rsidR="00000000" w:rsidRPr="00000000">
        <w:rPr>
          <w:rFonts w:ascii="Garamond" w:cs="Garamond" w:eastAsia="Garamond" w:hAnsi="Garamond"/>
          <w:b w:val="1"/>
          <w:sz w:val="24"/>
          <w:szCs w:val="24"/>
          <w:u w:val="single"/>
          <w:rtl w:val="0"/>
        </w:rPr>
        <w:t xml:space="preserve">Rules of Client Interviewing Competition</w:t>
      </w:r>
      <w:commentRangeEnd w:id="0"/>
      <w:r w:rsidDel="00000000" w:rsidR="00000000" w:rsidRPr="00000000">
        <w:commentReference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Garamond" w:cs="Garamond" w:eastAsia="Garamond" w:hAnsi="Garamon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left="3402" w:firstLine="0"/>
        <w:rPr>
          <w:rFonts w:ascii="Garamond" w:cs="Garamond" w:eastAsia="Garamond" w:hAnsi="Garamond"/>
          <w:sz w:val="24"/>
          <w:szCs w:val="24"/>
        </w:rPr>
      </w:pPr>
      <w:r w:rsidDel="00000000" w:rsidR="00000000" w:rsidRPr="00000000">
        <w:rPr>
          <w:rFonts w:ascii="Garamond" w:cs="Garamond" w:eastAsia="Garamond" w:hAnsi="Garamond"/>
          <w:sz w:val="24"/>
          <w:szCs w:val="24"/>
          <w:rtl w:val="0"/>
        </w:rPr>
        <w:t xml:space="preserve">§1.  </w:t>
      </w:r>
      <w:r w:rsidDel="00000000" w:rsidR="00000000" w:rsidRPr="00000000">
        <w:rPr>
          <w:rFonts w:ascii="Garamond" w:cs="Garamond" w:eastAsia="Garamond" w:hAnsi="Garamond"/>
          <w:b w:val="1"/>
          <w:sz w:val="24"/>
          <w:szCs w:val="24"/>
          <w:rtl w:val="0"/>
        </w:rPr>
        <w:t xml:space="preserve">General Provisions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40" w:before="240" w:lineRule="auto"/>
        <w:rPr>
          <w:rFonts w:ascii="Garamond" w:cs="Garamond" w:eastAsia="Garamond" w:hAnsi="Garamond"/>
          <w:sz w:val="24"/>
          <w:szCs w:val="24"/>
        </w:rPr>
      </w:pPr>
      <w:r w:rsidDel="00000000" w:rsidR="00000000" w:rsidRPr="00000000">
        <w:rPr>
          <w:rFonts w:ascii="Garamond" w:cs="Garamond" w:eastAsia="Garamond" w:hAnsi="Garamond"/>
          <w:sz w:val="24"/>
          <w:szCs w:val="24"/>
          <w:rtl w:val="0"/>
        </w:rPr>
        <w:t xml:space="preserve">1.1.   The Client Interviewing Competition (CIC) is a simulation of the first consultation with a fictional client, designed to test participants' ability to interact with clients and identify key legal issues.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rFonts w:ascii="Garamond" w:cs="Garamond" w:eastAsia="Garamond" w:hAnsi="Garamond"/>
          <w:sz w:val="24"/>
          <w:szCs w:val="24"/>
        </w:rPr>
      </w:pPr>
      <w:r w:rsidDel="00000000" w:rsidR="00000000" w:rsidRPr="00000000">
        <w:rPr>
          <w:rFonts w:ascii="Garamond" w:cs="Garamond" w:eastAsia="Garamond" w:hAnsi="Garamond"/>
          <w:sz w:val="24"/>
          <w:szCs w:val="24"/>
          <w:rtl w:val="0"/>
        </w:rPr>
        <w:t xml:space="preserve">1.2. The competition aims to develop soft skills such as active listening, client communication, issue-spotting, and teamwork, which are not typically part of regular university curricula.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rFonts w:ascii="Garamond" w:cs="Garamond" w:eastAsia="Garamond" w:hAnsi="Garamond"/>
          <w:sz w:val="24"/>
          <w:szCs w:val="24"/>
        </w:rPr>
      </w:pPr>
      <w:r w:rsidDel="00000000" w:rsidR="00000000" w:rsidRPr="00000000">
        <w:rPr>
          <w:rFonts w:ascii="Garamond" w:cs="Garamond" w:eastAsia="Garamond" w:hAnsi="Garamond"/>
          <w:sz w:val="24"/>
          <w:szCs w:val="24"/>
          <w:rtl w:val="0"/>
        </w:rPr>
        <w:t xml:space="preserve">1.3. Each case in the competition will be brief but requires thorough preparation, as the client sets the requirements and academic level of the competition.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rFonts w:ascii="Garamond" w:cs="Garamond" w:eastAsia="Garamond" w:hAnsi="Garamon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40" w:before="240" w:lineRule="auto"/>
        <w:rPr>
          <w:rFonts w:ascii="Garamond" w:cs="Garamond" w:eastAsia="Garamond" w:hAnsi="Garamond"/>
          <w:b w:val="1"/>
          <w:sz w:val="24"/>
          <w:szCs w:val="24"/>
        </w:rPr>
      </w:pPr>
      <w:r w:rsidDel="00000000" w:rsidR="00000000" w:rsidRPr="00000000">
        <w:rPr>
          <w:rFonts w:ascii="Garamond" w:cs="Garamond" w:eastAsia="Garamond" w:hAnsi="Garamond"/>
          <w:sz w:val="24"/>
          <w:szCs w:val="24"/>
          <w:rtl w:val="0"/>
        </w:rPr>
        <w:t xml:space="preserve">                                                    §2. </w:t>
      </w:r>
      <w:r w:rsidDel="00000000" w:rsidR="00000000" w:rsidRPr="00000000">
        <w:rPr>
          <w:rFonts w:ascii="Garamond" w:cs="Garamond" w:eastAsia="Garamond" w:hAnsi="Garamond"/>
          <w:b w:val="1"/>
          <w:sz w:val="24"/>
          <w:szCs w:val="24"/>
          <w:rtl w:val="0"/>
        </w:rPr>
        <w:t xml:space="preserve">Structure of the Competition</w:t>
      </w:r>
    </w:p>
    <w:p w:rsidR="00000000" w:rsidDel="00000000" w:rsidP="00000000" w:rsidRDefault="00000000" w:rsidRPr="00000000" w14:paraId="0000000A">
      <w:pPr>
        <w:spacing w:after="240" w:before="240" w:lineRule="auto"/>
        <w:jc w:val="both"/>
        <w:rPr>
          <w:rFonts w:ascii="Garamond" w:cs="Garamond" w:eastAsia="Garamond" w:hAnsi="Garamond"/>
          <w:sz w:val="24"/>
          <w:szCs w:val="24"/>
        </w:rPr>
      </w:pPr>
      <w:r w:rsidDel="00000000" w:rsidR="00000000" w:rsidRPr="00000000">
        <w:rPr>
          <w:rFonts w:ascii="Garamond" w:cs="Garamond" w:eastAsia="Garamond" w:hAnsi="Garamond"/>
          <w:sz w:val="24"/>
          <w:szCs w:val="24"/>
          <w:rtl w:val="0"/>
        </w:rPr>
        <w:t xml:space="preserve">2.1. </w:t>
      </w:r>
      <w:r w:rsidDel="00000000" w:rsidR="00000000" w:rsidRPr="00000000">
        <w:rPr>
          <w:rFonts w:ascii="Garamond" w:cs="Garamond" w:eastAsia="Garamond" w:hAnsi="Garamond"/>
          <w:sz w:val="24"/>
          <w:szCs w:val="24"/>
          <w:rtl w:val="0"/>
        </w:rPr>
        <w:t xml:space="preserve">   Each round simulates an initial client interview where teams must demonstrate their ability to: - Build rapport and maintain professionalism. - Actively listen and ask effective questions. - Identify key legal issues. - Organize their approach in a logical and structured manner. - Work collaboratively as a team.</w:t>
      </w:r>
    </w:p>
    <w:p w:rsidR="00000000" w:rsidDel="00000000" w:rsidP="00000000" w:rsidRDefault="00000000" w:rsidRPr="00000000" w14:paraId="0000000B">
      <w:pPr>
        <w:spacing w:after="240" w:before="240" w:lineRule="auto"/>
        <w:jc w:val="both"/>
        <w:rPr>
          <w:rFonts w:ascii="Garamond" w:cs="Garamond" w:eastAsia="Garamond" w:hAnsi="Garamond"/>
          <w:sz w:val="24"/>
          <w:szCs w:val="24"/>
        </w:rPr>
      </w:pPr>
      <w:r w:rsidDel="00000000" w:rsidR="00000000" w:rsidRPr="00000000">
        <w:rPr>
          <w:rFonts w:ascii="Garamond" w:cs="Garamond" w:eastAsia="Garamond" w:hAnsi="Garamond"/>
          <w:sz w:val="24"/>
          <w:szCs w:val="24"/>
          <w:rtl w:val="0"/>
        </w:rPr>
        <w:t xml:space="preserve">2.2. The time allocated for each interview will be specified before the competition and enforced by the competition organisers. </w:t>
      </w:r>
    </w:p>
    <w:p w:rsidR="00000000" w:rsidDel="00000000" w:rsidP="00000000" w:rsidRDefault="00000000" w:rsidRPr="00000000" w14:paraId="0000000C">
      <w:pPr>
        <w:spacing w:after="240" w:before="240" w:lineRule="auto"/>
        <w:jc w:val="both"/>
        <w:rPr>
          <w:rFonts w:ascii="Garamond" w:cs="Garamond" w:eastAsia="Garamond" w:hAnsi="Garamond"/>
          <w:sz w:val="24"/>
          <w:szCs w:val="24"/>
        </w:rPr>
      </w:pPr>
      <w:r w:rsidDel="00000000" w:rsidR="00000000" w:rsidRPr="00000000">
        <w:rPr>
          <w:rFonts w:ascii="Garamond" w:cs="Garamond" w:eastAsia="Garamond" w:hAnsi="Garamond"/>
          <w:sz w:val="24"/>
          <w:szCs w:val="24"/>
          <w:rtl w:val="0"/>
        </w:rPr>
        <w:t xml:space="preserve">2.3. Judges will provide feedback after each round to help participants improve their skills.</w:t>
      </w:r>
    </w:p>
    <w:p w:rsidR="00000000" w:rsidDel="00000000" w:rsidP="00000000" w:rsidRDefault="00000000" w:rsidRPr="00000000" w14:paraId="0000000D">
      <w:pPr>
        <w:spacing w:after="240" w:before="240" w:lineRule="auto"/>
        <w:jc w:val="both"/>
        <w:rPr>
          <w:rFonts w:ascii="Garamond" w:cs="Garamond" w:eastAsia="Garamond" w:hAnsi="Garamon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240" w:before="240" w:lineRule="auto"/>
        <w:jc w:val="both"/>
        <w:rPr>
          <w:rFonts w:ascii="Garamond" w:cs="Garamond" w:eastAsia="Garamond" w:hAnsi="Garamond"/>
          <w:b w:val="1"/>
          <w:sz w:val="24"/>
          <w:szCs w:val="24"/>
        </w:rPr>
      </w:pPr>
      <w:r w:rsidDel="00000000" w:rsidR="00000000" w:rsidRPr="00000000">
        <w:rPr>
          <w:rFonts w:ascii="Garamond" w:cs="Garamond" w:eastAsia="Garamond" w:hAnsi="Garamond"/>
          <w:sz w:val="24"/>
          <w:szCs w:val="24"/>
          <w:rtl w:val="0"/>
        </w:rPr>
        <w:t xml:space="preserve">                                                   §3. </w:t>
      </w:r>
      <w:r w:rsidDel="00000000" w:rsidR="00000000" w:rsidRPr="00000000">
        <w:rPr>
          <w:rFonts w:ascii="Garamond" w:cs="Garamond" w:eastAsia="Garamond" w:hAnsi="Garamond"/>
          <w:b w:val="1"/>
          <w:sz w:val="24"/>
          <w:szCs w:val="24"/>
          <w:rtl w:val="0"/>
        </w:rPr>
        <w:t xml:space="preserve">Team Composition and Judges</w:t>
      </w:r>
    </w:p>
    <w:p w:rsidR="00000000" w:rsidDel="00000000" w:rsidP="00000000" w:rsidRDefault="00000000" w:rsidRPr="00000000" w14:paraId="0000000F">
      <w:pPr>
        <w:jc w:val="both"/>
        <w:rPr>
          <w:rFonts w:ascii="Garamond" w:cs="Garamond" w:eastAsia="Garamond" w:hAnsi="Garamond"/>
          <w:sz w:val="24"/>
          <w:szCs w:val="24"/>
        </w:rPr>
      </w:pPr>
      <w:r w:rsidDel="00000000" w:rsidR="00000000" w:rsidRPr="00000000">
        <w:rPr>
          <w:rFonts w:ascii="Garamond" w:cs="Garamond" w:eastAsia="Garamond" w:hAnsi="Garamond"/>
          <w:sz w:val="24"/>
          <w:szCs w:val="24"/>
          <w:rtl w:val="0"/>
        </w:rPr>
        <w:t xml:space="preserve">3.1. Each round simulates an initial client interview where teams must demonstrate their ability to: - Build rapport and maintain professionalism. - Actively listen and ask effective questions. - Identify key legal issues. - Organize their approach in a logical and structured manner. - Work collaboratively as a team. </w:t>
      </w:r>
    </w:p>
    <w:p w:rsidR="00000000" w:rsidDel="00000000" w:rsidP="00000000" w:rsidRDefault="00000000" w:rsidRPr="00000000" w14:paraId="00000010">
      <w:pPr>
        <w:jc w:val="both"/>
        <w:rPr>
          <w:rFonts w:ascii="Garamond" w:cs="Garamond" w:eastAsia="Garamond" w:hAnsi="Garamond"/>
          <w:sz w:val="24"/>
          <w:szCs w:val="24"/>
        </w:rPr>
      </w:pPr>
      <w:r w:rsidDel="00000000" w:rsidR="00000000" w:rsidRPr="00000000">
        <w:rPr>
          <w:rFonts w:ascii="Garamond" w:cs="Garamond" w:eastAsia="Garamond" w:hAnsi="Garamond"/>
          <w:sz w:val="24"/>
          <w:szCs w:val="24"/>
          <w:rtl w:val="0"/>
        </w:rPr>
        <w:t xml:space="preserve">3.2. The time allocated for each interview will be specified before the competition and enforced by the competition organisers. </w:t>
      </w:r>
    </w:p>
    <w:p w:rsidR="00000000" w:rsidDel="00000000" w:rsidP="00000000" w:rsidRDefault="00000000" w:rsidRPr="00000000" w14:paraId="00000011">
      <w:pPr>
        <w:jc w:val="both"/>
        <w:rPr>
          <w:rFonts w:ascii="Garamond" w:cs="Garamond" w:eastAsia="Garamond" w:hAnsi="Garamond"/>
          <w:sz w:val="24"/>
          <w:szCs w:val="24"/>
        </w:rPr>
      </w:pPr>
      <w:r w:rsidDel="00000000" w:rsidR="00000000" w:rsidRPr="00000000">
        <w:rPr>
          <w:rFonts w:ascii="Garamond" w:cs="Garamond" w:eastAsia="Garamond" w:hAnsi="Garamond"/>
          <w:sz w:val="24"/>
          <w:szCs w:val="24"/>
          <w:rtl w:val="0"/>
        </w:rPr>
        <w:t xml:space="preserve">3.3. Judges will provide feedback after each round to help participants improve their skills.</w:t>
      </w:r>
    </w:p>
    <w:p w:rsidR="00000000" w:rsidDel="00000000" w:rsidP="00000000" w:rsidRDefault="00000000" w:rsidRPr="00000000" w14:paraId="00000012">
      <w:pPr>
        <w:jc w:val="both"/>
        <w:rPr>
          <w:rFonts w:ascii="Garamond" w:cs="Garamond" w:eastAsia="Garamond" w:hAnsi="Garamon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left="3402" w:firstLine="0"/>
        <w:rPr>
          <w:rFonts w:ascii="Garamond" w:cs="Garamond" w:eastAsia="Garamond" w:hAnsi="Garamond"/>
          <w:sz w:val="24"/>
          <w:szCs w:val="24"/>
        </w:rPr>
      </w:pPr>
      <w:r w:rsidDel="00000000" w:rsidR="00000000" w:rsidRPr="00000000">
        <w:rPr>
          <w:rFonts w:ascii="Garamond" w:cs="Garamond" w:eastAsia="Garamond" w:hAnsi="Garamond"/>
          <w:sz w:val="24"/>
          <w:szCs w:val="24"/>
          <w:rtl w:val="0"/>
        </w:rPr>
        <w:t xml:space="preserve">§4. </w:t>
      </w:r>
      <w:r w:rsidDel="00000000" w:rsidR="00000000" w:rsidRPr="00000000">
        <w:rPr>
          <w:rFonts w:ascii="Garamond" w:cs="Garamond" w:eastAsia="Garamond" w:hAnsi="Garamond"/>
          <w:b w:val="1"/>
          <w:sz w:val="24"/>
          <w:szCs w:val="24"/>
          <w:rtl w:val="0"/>
        </w:rPr>
        <w:t xml:space="preserve">Scoring Criteria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rFonts w:ascii="Garamond" w:cs="Garamond" w:eastAsia="Garamond" w:hAnsi="Garamond"/>
          <w:sz w:val="24"/>
          <w:szCs w:val="24"/>
        </w:rPr>
      </w:pPr>
      <w:r w:rsidDel="00000000" w:rsidR="00000000" w:rsidRPr="00000000">
        <w:rPr>
          <w:rFonts w:ascii="Garamond" w:cs="Garamond" w:eastAsia="Garamond" w:hAnsi="Garamond"/>
          <w:sz w:val="24"/>
          <w:szCs w:val="24"/>
          <w:rtl w:val="0"/>
        </w:rPr>
        <w:t xml:space="preserve">4.1. Teams will be judged based on the following criteria: 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afterAutospacing="0"/>
        <w:ind w:left="720" w:hanging="360"/>
        <w:jc w:val="both"/>
        <w:rPr>
          <w:rFonts w:ascii="Garamond" w:cs="Garamond" w:eastAsia="Garamond" w:hAnsi="Garamond"/>
          <w:sz w:val="24"/>
          <w:szCs w:val="24"/>
          <w:u w:val="none"/>
        </w:rPr>
      </w:pPr>
      <w:r w:rsidDel="00000000" w:rsidR="00000000" w:rsidRPr="00000000">
        <w:rPr>
          <w:rFonts w:ascii="Garamond" w:cs="Garamond" w:eastAsia="Garamond" w:hAnsi="Garamond"/>
          <w:b w:val="1"/>
          <w:sz w:val="24"/>
          <w:szCs w:val="24"/>
          <w:rtl w:val="0"/>
        </w:rPr>
        <w:t xml:space="preserve">Building Rapport &amp; Professionalism (10 points)</w:t>
      </w:r>
      <w:r w:rsidDel="00000000" w:rsidR="00000000" w:rsidRPr="00000000">
        <w:rPr>
          <w:rFonts w:ascii="Garamond" w:cs="Garamond" w:eastAsia="Garamond" w:hAnsi="Garamond"/>
          <w:sz w:val="24"/>
          <w:szCs w:val="24"/>
          <w:rtl w:val="0"/>
        </w:rPr>
        <w:t xml:space="preserve">: Greeting, tone, body language, and confidence. 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afterAutospacing="0"/>
        <w:ind w:left="720" w:hanging="360"/>
        <w:jc w:val="both"/>
        <w:rPr>
          <w:rFonts w:ascii="Garamond" w:cs="Garamond" w:eastAsia="Garamond" w:hAnsi="Garamond"/>
          <w:sz w:val="24"/>
          <w:szCs w:val="24"/>
          <w:u w:val="none"/>
        </w:rPr>
      </w:pPr>
      <w:r w:rsidDel="00000000" w:rsidR="00000000" w:rsidRPr="00000000">
        <w:rPr>
          <w:rFonts w:ascii="Garamond" w:cs="Garamond" w:eastAsia="Garamond" w:hAnsi="Garamond"/>
          <w:b w:val="1"/>
          <w:sz w:val="24"/>
          <w:szCs w:val="24"/>
          <w:rtl w:val="0"/>
        </w:rPr>
        <w:t xml:space="preserve">Active Listening &amp; Questioning (10 points)</w:t>
      </w:r>
      <w:r w:rsidDel="00000000" w:rsidR="00000000" w:rsidRPr="00000000">
        <w:rPr>
          <w:rFonts w:ascii="Garamond" w:cs="Garamond" w:eastAsia="Garamond" w:hAnsi="Garamond"/>
          <w:sz w:val="24"/>
          <w:szCs w:val="24"/>
          <w:rtl w:val="0"/>
        </w:rPr>
        <w:t xml:space="preserve">: Clarity, use of open-ended questions, and responsiveness. 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afterAutospacing="0"/>
        <w:ind w:left="720" w:hanging="360"/>
        <w:jc w:val="both"/>
        <w:rPr>
          <w:rFonts w:ascii="Garamond" w:cs="Garamond" w:eastAsia="Garamond" w:hAnsi="Garamond"/>
          <w:sz w:val="24"/>
          <w:szCs w:val="24"/>
          <w:u w:val="none"/>
        </w:rPr>
      </w:pPr>
      <w:r w:rsidDel="00000000" w:rsidR="00000000" w:rsidRPr="00000000">
        <w:rPr>
          <w:rFonts w:ascii="Garamond" w:cs="Garamond" w:eastAsia="Garamond" w:hAnsi="Garamond"/>
          <w:b w:val="1"/>
          <w:sz w:val="24"/>
          <w:szCs w:val="24"/>
          <w:rtl w:val="0"/>
        </w:rPr>
        <w:t xml:space="preserve">Legal Understanding &amp; Issue Spotting (10 points)</w:t>
      </w:r>
      <w:r w:rsidDel="00000000" w:rsidR="00000000" w:rsidRPr="00000000">
        <w:rPr>
          <w:rFonts w:ascii="Garamond" w:cs="Garamond" w:eastAsia="Garamond" w:hAnsi="Garamond"/>
          <w:sz w:val="24"/>
          <w:szCs w:val="24"/>
          <w:rtl w:val="0"/>
        </w:rPr>
        <w:t xml:space="preserve">: Ability to identify key legal issues. 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0" w:afterAutospacing="0"/>
        <w:ind w:left="720" w:hanging="360"/>
        <w:jc w:val="both"/>
        <w:rPr>
          <w:rFonts w:ascii="Garamond" w:cs="Garamond" w:eastAsia="Garamond" w:hAnsi="Garamond"/>
          <w:sz w:val="24"/>
          <w:szCs w:val="24"/>
          <w:u w:val="none"/>
        </w:rPr>
      </w:pPr>
      <w:r w:rsidDel="00000000" w:rsidR="00000000" w:rsidRPr="00000000">
        <w:rPr>
          <w:rFonts w:ascii="Garamond" w:cs="Garamond" w:eastAsia="Garamond" w:hAnsi="Garamond"/>
          <w:b w:val="1"/>
          <w:sz w:val="24"/>
          <w:szCs w:val="24"/>
          <w:rtl w:val="0"/>
        </w:rPr>
        <w:t xml:space="preserve">Structure &amp; Organization (10 points)</w:t>
      </w:r>
      <w:r w:rsidDel="00000000" w:rsidR="00000000" w:rsidRPr="00000000">
        <w:rPr>
          <w:rFonts w:ascii="Garamond" w:cs="Garamond" w:eastAsia="Garamond" w:hAnsi="Garamond"/>
          <w:sz w:val="24"/>
          <w:szCs w:val="24"/>
          <w:rtl w:val="0"/>
        </w:rPr>
        <w:t xml:space="preserve">: Logical flow and time management. - 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ind w:left="720" w:hanging="360"/>
        <w:jc w:val="both"/>
        <w:rPr>
          <w:rFonts w:ascii="Garamond" w:cs="Garamond" w:eastAsia="Garamond" w:hAnsi="Garamond"/>
          <w:sz w:val="24"/>
          <w:szCs w:val="24"/>
          <w:u w:val="none"/>
        </w:rPr>
      </w:pPr>
      <w:r w:rsidDel="00000000" w:rsidR="00000000" w:rsidRPr="00000000">
        <w:rPr>
          <w:rFonts w:ascii="Garamond" w:cs="Garamond" w:eastAsia="Garamond" w:hAnsi="Garamond"/>
          <w:b w:val="1"/>
          <w:sz w:val="24"/>
          <w:szCs w:val="24"/>
          <w:rtl w:val="0"/>
        </w:rPr>
        <w:t xml:space="preserve">Teamwork &amp; Collaboration (10 points)</w:t>
      </w:r>
      <w:r w:rsidDel="00000000" w:rsidR="00000000" w:rsidRPr="00000000">
        <w:rPr>
          <w:rFonts w:ascii="Garamond" w:cs="Garamond" w:eastAsia="Garamond" w:hAnsi="Garamond"/>
          <w:sz w:val="24"/>
          <w:szCs w:val="24"/>
          <w:rtl w:val="0"/>
        </w:rPr>
        <w:t xml:space="preserve">: Coordination and balance between team members.</w:t>
      </w:r>
    </w:p>
    <w:p w:rsidR="00000000" w:rsidDel="00000000" w:rsidP="00000000" w:rsidRDefault="00000000" w:rsidRPr="00000000" w14:paraId="0000001A">
      <w:pPr>
        <w:ind w:left="0" w:firstLine="0"/>
        <w:jc w:val="both"/>
        <w:rPr>
          <w:rFonts w:ascii="Garamond" w:cs="Garamond" w:eastAsia="Garamond" w:hAnsi="Garamond"/>
          <w:sz w:val="24"/>
          <w:szCs w:val="24"/>
        </w:rPr>
      </w:pPr>
      <w:r w:rsidDel="00000000" w:rsidR="00000000" w:rsidRPr="00000000">
        <w:rPr>
          <w:rFonts w:ascii="Garamond" w:cs="Garamond" w:eastAsia="Garamond" w:hAnsi="Garamond"/>
          <w:sz w:val="24"/>
          <w:szCs w:val="24"/>
          <w:rtl w:val="0"/>
        </w:rPr>
        <w:t xml:space="preserve">4.2. The maximum total score per team is 50 points. </w:t>
      </w:r>
    </w:p>
    <w:p w:rsidR="00000000" w:rsidDel="00000000" w:rsidP="00000000" w:rsidRDefault="00000000" w:rsidRPr="00000000" w14:paraId="0000001B">
      <w:pPr>
        <w:ind w:left="0" w:firstLine="0"/>
        <w:jc w:val="both"/>
        <w:rPr>
          <w:rFonts w:ascii="Garamond" w:cs="Garamond" w:eastAsia="Garamond" w:hAnsi="Garamond"/>
          <w:sz w:val="24"/>
          <w:szCs w:val="24"/>
        </w:rPr>
      </w:pPr>
      <w:r w:rsidDel="00000000" w:rsidR="00000000" w:rsidRPr="00000000">
        <w:rPr>
          <w:rFonts w:ascii="Garamond" w:cs="Garamond" w:eastAsia="Garamond" w:hAnsi="Garamond"/>
          <w:sz w:val="24"/>
          <w:szCs w:val="24"/>
          <w:rtl w:val="0"/>
        </w:rPr>
        <w:t xml:space="preserve">4.3. Judges will provide general feedback, highlighting strengths and areas for improvement.</w:t>
      </w:r>
    </w:p>
    <w:p w:rsidR="00000000" w:rsidDel="00000000" w:rsidP="00000000" w:rsidRDefault="00000000" w:rsidRPr="00000000" w14:paraId="0000001C">
      <w:pPr>
        <w:ind w:left="0" w:firstLine="0"/>
        <w:jc w:val="both"/>
        <w:rPr>
          <w:rFonts w:ascii="Garamond" w:cs="Garamond" w:eastAsia="Garamond" w:hAnsi="Garamon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jc w:val="center"/>
        <w:rPr>
          <w:rFonts w:ascii="Garamond" w:cs="Garamond" w:eastAsia="Garamond" w:hAnsi="Garamond"/>
          <w:sz w:val="24"/>
          <w:szCs w:val="24"/>
        </w:rPr>
      </w:pPr>
      <w:r w:rsidDel="00000000" w:rsidR="00000000" w:rsidRPr="00000000">
        <w:rPr>
          <w:rFonts w:ascii="Garamond" w:cs="Garamond" w:eastAsia="Garamond" w:hAnsi="Garamond"/>
          <w:sz w:val="24"/>
          <w:szCs w:val="24"/>
          <w:rtl w:val="0"/>
        </w:rPr>
        <w:t xml:space="preserve">§5 </w:t>
      </w:r>
      <w:r w:rsidDel="00000000" w:rsidR="00000000" w:rsidRPr="00000000">
        <w:rPr>
          <w:rFonts w:ascii="Garamond" w:cs="Garamond" w:eastAsia="Garamond" w:hAnsi="Garamond"/>
          <w:b w:val="1"/>
          <w:sz w:val="24"/>
          <w:szCs w:val="24"/>
          <w:rtl w:val="0"/>
        </w:rPr>
        <w:t xml:space="preserve">Moderation and Decision-Making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jc w:val="both"/>
        <w:rPr>
          <w:rFonts w:ascii="Garamond" w:cs="Garamond" w:eastAsia="Garamond" w:hAnsi="Garamond"/>
          <w:sz w:val="24"/>
          <w:szCs w:val="24"/>
        </w:rPr>
      </w:pPr>
      <w:r w:rsidDel="00000000" w:rsidR="00000000" w:rsidRPr="00000000">
        <w:rPr>
          <w:rFonts w:ascii="Garamond" w:cs="Garamond" w:eastAsia="Garamond" w:hAnsi="Garamond"/>
          <w:sz w:val="24"/>
          <w:szCs w:val="24"/>
          <w:rtl w:val="0"/>
        </w:rPr>
        <w:t xml:space="preserve">5.1. The moderator ensures fair and orderly conduct throughout the debate. </w:t>
      </w:r>
    </w:p>
    <w:p w:rsidR="00000000" w:rsidDel="00000000" w:rsidP="00000000" w:rsidRDefault="00000000" w:rsidRPr="00000000" w14:paraId="0000001F">
      <w:pPr>
        <w:jc w:val="both"/>
        <w:rPr>
          <w:rFonts w:ascii="Garamond" w:cs="Garamond" w:eastAsia="Garamond" w:hAnsi="Garamond"/>
          <w:sz w:val="24"/>
          <w:szCs w:val="24"/>
        </w:rPr>
      </w:pPr>
      <w:r w:rsidDel="00000000" w:rsidR="00000000" w:rsidRPr="00000000">
        <w:rPr>
          <w:rFonts w:ascii="Garamond" w:cs="Garamond" w:eastAsia="Garamond" w:hAnsi="Garamond"/>
          <w:sz w:val="24"/>
          <w:szCs w:val="24"/>
          <w:rtl w:val="0"/>
        </w:rPr>
        <w:t xml:space="preserve">5.2. The judges’ decision is final and cannot be appealed.</w:t>
      </w:r>
    </w:p>
    <w:p w:rsidR="00000000" w:rsidDel="00000000" w:rsidP="00000000" w:rsidRDefault="00000000" w:rsidRPr="00000000" w14:paraId="00000020">
      <w:pPr>
        <w:jc w:val="both"/>
        <w:rPr>
          <w:rFonts w:ascii="Garamond" w:cs="Garamond" w:eastAsia="Garamond" w:hAnsi="Garamond"/>
          <w:sz w:val="24"/>
          <w:szCs w:val="24"/>
        </w:rPr>
      </w:pPr>
      <w:r w:rsidDel="00000000" w:rsidR="00000000" w:rsidRPr="00000000">
        <w:rPr>
          <w:rFonts w:ascii="Garamond" w:cs="Garamond" w:eastAsia="Garamond" w:hAnsi="Garamond"/>
          <w:sz w:val="24"/>
          <w:szCs w:val="24"/>
          <w:rtl w:val="0"/>
        </w:rPr>
        <w:t xml:space="preserve">5.3. The winning team is determined based on the highest total score.</w:t>
      </w:r>
    </w:p>
    <w:p w:rsidR="00000000" w:rsidDel="00000000" w:rsidP="00000000" w:rsidRDefault="00000000" w:rsidRPr="00000000" w14:paraId="00000021">
      <w:pPr>
        <w:jc w:val="both"/>
        <w:rPr>
          <w:rFonts w:ascii="Garamond" w:cs="Garamond" w:eastAsia="Garamond" w:hAnsi="Garamon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ind w:left="0" w:firstLine="0"/>
        <w:rPr>
          <w:rFonts w:ascii="Garamond" w:cs="Garamond" w:eastAsia="Garamond" w:hAnsi="Garamond"/>
          <w:sz w:val="24"/>
          <w:szCs w:val="24"/>
        </w:rPr>
      </w:pPr>
      <w:r w:rsidDel="00000000" w:rsidR="00000000" w:rsidRPr="00000000">
        <w:rPr>
          <w:rFonts w:ascii="Garamond" w:cs="Garamond" w:eastAsia="Garamond" w:hAnsi="Garamond"/>
          <w:sz w:val="24"/>
          <w:szCs w:val="24"/>
          <w:rtl w:val="0"/>
        </w:rPr>
        <w:t xml:space="preserve">                                                      §6. </w:t>
      </w:r>
      <w:r w:rsidDel="00000000" w:rsidR="00000000" w:rsidRPr="00000000">
        <w:rPr>
          <w:rFonts w:ascii="Garamond" w:cs="Garamond" w:eastAsia="Garamond" w:hAnsi="Garamond"/>
          <w:b w:val="1"/>
          <w:sz w:val="24"/>
          <w:szCs w:val="24"/>
          <w:rtl w:val="0"/>
        </w:rPr>
        <w:t xml:space="preserve">Miscellaneous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ind w:left="0" w:firstLine="0"/>
        <w:rPr>
          <w:rFonts w:ascii="Garamond" w:cs="Garamond" w:eastAsia="Garamond" w:hAnsi="Garamond"/>
          <w:sz w:val="24"/>
          <w:szCs w:val="24"/>
        </w:rPr>
      </w:pPr>
      <w:r w:rsidDel="00000000" w:rsidR="00000000" w:rsidRPr="00000000">
        <w:rPr>
          <w:rFonts w:ascii="Garamond" w:cs="Garamond" w:eastAsia="Garamond" w:hAnsi="Garamond"/>
          <w:sz w:val="24"/>
          <w:szCs w:val="24"/>
          <w:rtl w:val="0"/>
        </w:rPr>
        <w:t xml:space="preserve">6.1. The competition may be held in-person or online, depending on organizational circumstances. </w:t>
      </w:r>
    </w:p>
    <w:p w:rsidR="00000000" w:rsidDel="00000000" w:rsidP="00000000" w:rsidRDefault="00000000" w:rsidRPr="00000000" w14:paraId="00000024">
      <w:pPr>
        <w:ind w:left="0" w:firstLine="0"/>
        <w:rPr>
          <w:rFonts w:ascii="Garamond" w:cs="Garamond" w:eastAsia="Garamond" w:hAnsi="Garamond"/>
          <w:sz w:val="24"/>
          <w:szCs w:val="24"/>
        </w:rPr>
      </w:pPr>
      <w:r w:rsidDel="00000000" w:rsidR="00000000" w:rsidRPr="00000000">
        <w:rPr>
          <w:rFonts w:ascii="Garamond" w:cs="Garamond" w:eastAsia="Garamond" w:hAnsi="Garamond"/>
          <w:sz w:val="24"/>
          <w:szCs w:val="24"/>
          <w:rtl w:val="0"/>
        </w:rPr>
        <w:t xml:space="preserve">6.2. ELSA reserves the right to amend these rules if necessary, with prior notice to participants. </w:t>
      </w:r>
    </w:p>
    <w:p w:rsidR="00000000" w:rsidDel="00000000" w:rsidP="00000000" w:rsidRDefault="00000000" w:rsidRPr="00000000" w14:paraId="00000025">
      <w:pPr>
        <w:ind w:left="0" w:firstLine="0"/>
        <w:rPr>
          <w:rFonts w:ascii="Garamond" w:cs="Garamond" w:eastAsia="Garamond" w:hAnsi="Garamond"/>
          <w:sz w:val="24"/>
          <w:szCs w:val="24"/>
        </w:rPr>
      </w:pPr>
      <w:r w:rsidDel="00000000" w:rsidR="00000000" w:rsidRPr="00000000">
        <w:rPr>
          <w:rFonts w:ascii="Garamond" w:cs="Garamond" w:eastAsia="Garamond" w:hAnsi="Garamond"/>
          <w:sz w:val="24"/>
          <w:szCs w:val="24"/>
          <w:rtl w:val="0"/>
        </w:rPr>
        <w:t xml:space="preserve">6.3. Participation in the competition implies acceptance of these rules.</w:t>
      </w:r>
    </w:p>
    <w:p w:rsidR="00000000" w:rsidDel="00000000" w:rsidP="00000000" w:rsidRDefault="00000000" w:rsidRPr="00000000" w14:paraId="00000026">
      <w:pPr>
        <w:ind w:left="0" w:firstLine="0"/>
        <w:rPr>
          <w:rFonts w:ascii="Garamond" w:cs="Garamond" w:eastAsia="Garamond" w:hAnsi="Garamon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ind w:left="0" w:firstLine="0"/>
        <w:rPr>
          <w:rFonts w:ascii="Garamond" w:cs="Garamond" w:eastAsia="Garamond" w:hAnsi="Garamond"/>
          <w:sz w:val="24"/>
          <w:szCs w:val="24"/>
        </w:rPr>
      </w:pPr>
      <w:r w:rsidDel="00000000" w:rsidR="00000000" w:rsidRPr="00000000">
        <w:rPr>
          <w:rFonts w:ascii="Garamond" w:cs="Garamond" w:eastAsia="Garamond" w:hAnsi="Garamond"/>
          <w:sz w:val="24"/>
          <w:szCs w:val="24"/>
          <w:rtl w:val="0"/>
        </w:rPr>
        <w:t xml:space="preserve">                                           §7. </w:t>
      </w:r>
      <w:r w:rsidDel="00000000" w:rsidR="00000000" w:rsidRPr="00000000">
        <w:rPr>
          <w:rFonts w:ascii="Garamond" w:cs="Garamond" w:eastAsia="Garamond" w:hAnsi="Garamond"/>
          <w:b w:val="1"/>
          <w:sz w:val="24"/>
          <w:szCs w:val="24"/>
          <w:rtl w:val="0"/>
        </w:rPr>
        <w:t xml:space="preserve">GDPR Information Obligation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Garamond" w:cs="Garamond" w:eastAsia="Garamond" w:hAnsi="Garamond"/>
          <w:sz w:val="24"/>
          <w:szCs w:val="24"/>
        </w:rPr>
      </w:pPr>
      <w:r w:rsidDel="00000000" w:rsidR="00000000" w:rsidRPr="00000000">
        <w:rPr>
          <w:rFonts w:ascii="Garamond" w:cs="Garamond" w:eastAsia="Garamond" w:hAnsi="Garamond"/>
          <w:sz w:val="24"/>
          <w:szCs w:val="24"/>
          <w:rtl w:val="0"/>
        </w:rPr>
        <w:t xml:space="preserve">7.1.  By participating in the Client Interviewing Competition, participants agree to the processing of their personal data for the purpose of organizing and conducting the competition. </w:t>
      </w:r>
    </w:p>
    <w:p w:rsidR="00000000" w:rsidDel="00000000" w:rsidP="00000000" w:rsidRDefault="00000000" w:rsidRPr="00000000" w14:paraId="00000029">
      <w:pPr>
        <w:rPr>
          <w:rFonts w:ascii="Garamond" w:cs="Garamond" w:eastAsia="Garamond" w:hAnsi="Garamond"/>
          <w:sz w:val="24"/>
          <w:szCs w:val="24"/>
        </w:rPr>
      </w:pPr>
      <w:r w:rsidDel="00000000" w:rsidR="00000000" w:rsidRPr="00000000">
        <w:rPr>
          <w:rFonts w:ascii="Garamond" w:cs="Garamond" w:eastAsia="Garamond" w:hAnsi="Garamond"/>
          <w:sz w:val="24"/>
          <w:szCs w:val="24"/>
          <w:rtl w:val="0"/>
        </w:rPr>
        <w:t xml:space="preserve">7.2. Personal data collected includes names, contact information, and any necessary details required for competition management.</w:t>
      </w:r>
    </w:p>
    <w:p w:rsidR="00000000" w:rsidDel="00000000" w:rsidP="00000000" w:rsidRDefault="00000000" w:rsidRPr="00000000" w14:paraId="0000002A">
      <w:pPr>
        <w:rPr>
          <w:rFonts w:ascii="Garamond" w:cs="Garamond" w:eastAsia="Garamond" w:hAnsi="Garamond"/>
          <w:sz w:val="24"/>
          <w:szCs w:val="24"/>
        </w:rPr>
      </w:pPr>
      <w:r w:rsidDel="00000000" w:rsidR="00000000" w:rsidRPr="00000000">
        <w:rPr>
          <w:rFonts w:ascii="Garamond" w:cs="Garamond" w:eastAsia="Garamond" w:hAnsi="Garamond"/>
          <w:sz w:val="24"/>
          <w:szCs w:val="24"/>
          <w:rtl w:val="0"/>
        </w:rPr>
        <w:t xml:space="preserve"> 7.3. The data will be processed in accordance with the General Data Protection Regulation (GDPR) and will not be shared with third parties without consent. </w:t>
      </w:r>
    </w:p>
    <w:p w:rsidR="00000000" w:rsidDel="00000000" w:rsidP="00000000" w:rsidRDefault="00000000" w:rsidRPr="00000000" w14:paraId="0000002B">
      <w:pPr>
        <w:rPr>
          <w:rFonts w:ascii="Garamond" w:cs="Garamond" w:eastAsia="Garamond" w:hAnsi="Garamond"/>
          <w:sz w:val="24"/>
          <w:szCs w:val="24"/>
        </w:rPr>
      </w:pPr>
      <w:r w:rsidDel="00000000" w:rsidR="00000000" w:rsidRPr="00000000">
        <w:rPr>
          <w:rFonts w:ascii="Garamond" w:cs="Garamond" w:eastAsia="Garamond" w:hAnsi="Garamond"/>
          <w:sz w:val="24"/>
          <w:szCs w:val="24"/>
          <w:rtl w:val="0"/>
        </w:rPr>
        <w:t xml:space="preserve">7.4. Participants have the right to access, rectify, or request the deletion of their personal data by contacting the competition organizers. </w:t>
      </w:r>
    </w:p>
    <w:p w:rsidR="00000000" w:rsidDel="00000000" w:rsidP="00000000" w:rsidRDefault="00000000" w:rsidRPr="00000000" w14:paraId="0000002C">
      <w:pPr>
        <w:rPr>
          <w:rFonts w:ascii="Garamond" w:cs="Garamond" w:eastAsia="Garamond" w:hAnsi="Garamond"/>
          <w:sz w:val="24"/>
          <w:szCs w:val="24"/>
        </w:rPr>
      </w:pPr>
      <w:r w:rsidDel="00000000" w:rsidR="00000000" w:rsidRPr="00000000">
        <w:rPr>
          <w:rFonts w:ascii="Garamond" w:cs="Garamond" w:eastAsia="Garamond" w:hAnsi="Garamond"/>
          <w:sz w:val="24"/>
          <w:szCs w:val="24"/>
          <w:rtl w:val="0"/>
        </w:rPr>
        <w:t xml:space="preserve">7.5. Data will be stored only for the duration necessary to fulfill the competition's objectives and legal obligations.</w:t>
      </w:r>
    </w:p>
    <w:p w:rsidR="00000000" w:rsidDel="00000000" w:rsidP="00000000" w:rsidRDefault="00000000" w:rsidRPr="00000000" w14:paraId="0000002D">
      <w:pPr>
        <w:rPr>
          <w:rFonts w:ascii="Garamond" w:cs="Garamond" w:eastAsia="Garamond" w:hAnsi="Garamon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ind w:left="0" w:firstLine="0"/>
        <w:rPr>
          <w:rFonts w:ascii="Garamond" w:cs="Garamond" w:eastAsia="Garamond" w:hAnsi="Garamon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ind w:left="0" w:firstLine="0"/>
        <w:rPr>
          <w:rFonts w:ascii="Garamond" w:cs="Garamond" w:eastAsia="Garamond" w:hAnsi="Garamond"/>
          <w:sz w:val="24"/>
          <w:szCs w:val="24"/>
        </w:rPr>
      </w:pPr>
      <w:r w:rsidDel="00000000" w:rsidR="00000000" w:rsidRPr="00000000">
        <w:rPr>
          <w:rFonts w:ascii="Garamond" w:cs="Garamond" w:eastAsia="Garamond" w:hAnsi="Garamond"/>
          <w:sz w:val="24"/>
          <w:szCs w:val="24"/>
          <w:rtl w:val="0"/>
        </w:rPr>
        <w:t xml:space="preserve">                                         </w:t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Assistant for Academic Competitions" w:id="0" w:date="2025-02-08T07:14:01Z"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am presenting the basic rules I prepared for the Client Interviewing Competition. If you have any comments or suggestions, let me know in the comments.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15:commentEx w15:paraId="00000030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aramond-regular.ttf"/><Relationship Id="rId2" Type="http://schemas.openxmlformats.org/officeDocument/2006/relationships/font" Target="fonts/Garamond-bold.ttf"/><Relationship Id="rId3" Type="http://schemas.openxmlformats.org/officeDocument/2006/relationships/font" Target="fonts/Garamond-italic.ttf"/><Relationship Id="rId4" Type="http://schemas.openxmlformats.org/officeDocument/2006/relationships/font" Target="fonts/Garamond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UmWYBiLiIJhnlDMw5nH7Plm9OfA==">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