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360" w:lineRule="auto"/>
        <w:jc w:val="both"/>
        <w:rPr>
          <w:rFonts w:ascii="EB Garamond" w:cs="EB Garamond" w:eastAsia="EB Garamond" w:hAnsi="EB Garamond"/>
          <w:i w:val="1"/>
          <w:smallCaps w:val="0"/>
          <w:strike w:val="0"/>
          <w:sz w:val="24"/>
          <w:szCs w:val="24"/>
          <w:u w:val="none"/>
          <w:shd w:fill="auto" w:val="clear"/>
          <w:vertAlign w:val="baseline"/>
        </w:rPr>
      </w:pPr>
      <w:r w:rsidDel="00000000" w:rsidR="00000000" w:rsidRPr="00000000">
        <w:rPr>
          <w:rFonts w:ascii="EB Garamond" w:cs="EB Garamond" w:eastAsia="EB Garamond" w:hAnsi="EB Garamond"/>
          <w:i w:val="1"/>
          <w:sz w:val="24"/>
          <w:szCs w:val="24"/>
          <w:rtl w:val="0"/>
        </w:rPr>
        <w:t xml:space="preserve">Different system of MCC then in ANNEX 2A rules – basic (two rounds, more teams, different format of written submissions, scoring, number of team members, pleadings) - </w:t>
      </w:r>
      <w:r w:rsidDel="00000000" w:rsidR="00000000" w:rsidRPr="00000000">
        <w:rPr>
          <w:rFonts w:ascii="EB Garamond" w:cs="EB Garamond" w:eastAsia="EB Garamond" w:hAnsi="EB Garamond"/>
          <w:i w:val="1"/>
          <w:smallCaps w:val="0"/>
          <w:strike w:val="0"/>
          <w:sz w:val="24"/>
          <w:szCs w:val="24"/>
          <w:u w:val="none"/>
          <w:shd w:fill="auto" w:val="clear"/>
          <w:vertAlign w:val="baseline"/>
          <w:rtl w:val="0"/>
        </w:rPr>
        <w:t xml:space="preserve">Red colour means what you could change.</w:t>
      </w:r>
    </w:p>
    <w:p w:rsidR="00000000" w:rsidDel="00000000" w:rsidP="00000000" w:rsidRDefault="00000000" w:rsidRPr="00000000" w14:paraId="00000002">
      <w:pPr>
        <w:spacing w:after="0" w:line="360" w:lineRule="auto"/>
        <w:jc w:val="both"/>
        <w:rPr>
          <w:rFonts w:ascii="EB Garamond" w:cs="EB Garamond" w:eastAsia="EB Garamond" w:hAnsi="EB Garamond"/>
          <w:i w:val="1"/>
          <w:sz w:val="24"/>
          <w:szCs w:val="24"/>
        </w:rPr>
      </w:pPr>
      <w:r w:rsidDel="00000000" w:rsidR="00000000" w:rsidRPr="00000000">
        <w:rPr>
          <w:rtl w:val="0"/>
        </w:rPr>
      </w:r>
    </w:p>
    <w:p w:rsidR="00000000" w:rsidDel="00000000" w:rsidP="00000000" w:rsidRDefault="00000000" w:rsidRPr="00000000" w14:paraId="00000003">
      <w:pPr>
        <w:spacing w:after="0" w:line="360" w:lineRule="auto"/>
        <w:jc w:val="center"/>
        <w:rPr>
          <w:rFonts w:ascii="Lato" w:cs="Lato" w:eastAsia="Lato" w:hAnsi="Lato"/>
          <w:b w:val="1"/>
          <w:sz w:val="32"/>
          <w:szCs w:val="32"/>
        </w:rPr>
      </w:pPr>
      <w:r w:rsidDel="00000000" w:rsidR="00000000" w:rsidRPr="00000000">
        <w:rPr>
          <w:rFonts w:ascii="Lato" w:cs="Lato" w:eastAsia="Lato" w:hAnsi="Lato"/>
          <w:b w:val="1"/>
          <w:sz w:val="32"/>
          <w:szCs w:val="32"/>
          <w:rtl w:val="0"/>
        </w:rPr>
        <w:t xml:space="preserve">MOOT COURT COMPETITION</w:t>
      </w:r>
    </w:p>
    <w:p w:rsidR="00000000" w:rsidDel="00000000" w:rsidP="00000000" w:rsidRDefault="00000000" w:rsidRPr="00000000" w14:paraId="00000004">
      <w:pPr>
        <w:spacing w:after="0" w:line="360" w:lineRule="auto"/>
        <w:jc w:val="center"/>
        <w:rPr>
          <w:rFonts w:ascii="Lato" w:cs="Lato" w:eastAsia="Lato" w:hAnsi="Lato"/>
          <w:b w:val="1"/>
          <w:sz w:val="32"/>
          <w:szCs w:val="32"/>
        </w:rPr>
      </w:pPr>
      <w:r w:rsidDel="00000000" w:rsidR="00000000" w:rsidRPr="00000000">
        <w:rPr>
          <w:rFonts w:ascii="Lato" w:cs="Lato" w:eastAsia="Lato" w:hAnsi="Lato"/>
          <w:b w:val="1"/>
          <w:sz w:val="32"/>
          <w:szCs w:val="32"/>
          <w:rtl w:val="0"/>
        </w:rPr>
        <w:t xml:space="preserve">RULES</w:t>
      </w:r>
    </w:p>
    <w:p w:rsidR="00000000" w:rsidDel="00000000" w:rsidP="00000000" w:rsidRDefault="00000000" w:rsidRPr="00000000" w14:paraId="00000005">
      <w:pPr>
        <w:spacing w:after="0" w:line="360" w:lineRule="auto"/>
        <w:jc w:val="center"/>
        <w:rPr>
          <w:rFonts w:ascii="Lato" w:cs="Lato" w:eastAsia="Lato" w:hAnsi="Lato"/>
          <w:b w:val="1"/>
          <w:i w:val="1"/>
          <w:sz w:val="32"/>
          <w:szCs w:val="32"/>
        </w:rPr>
      </w:pPr>
      <w:r w:rsidDel="00000000" w:rsidR="00000000" w:rsidRPr="00000000">
        <w:rPr>
          <w:rFonts w:ascii="Lato" w:cs="Lato" w:eastAsia="Lato" w:hAnsi="Lato"/>
          <w:b w:val="1"/>
          <w:i w:val="1"/>
          <w:sz w:val="32"/>
          <w:szCs w:val="32"/>
          <w:rtl w:val="0"/>
        </w:rPr>
        <w:t xml:space="preserve">SPECIFIC VERSION</w:t>
      </w:r>
    </w:p>
    <w:p w:rsidR="00000000" w:rsidDel="00000000" w:rsidP="00000000" w:rsidRDefault="00000000" w:rsidRPr="00000000" w14:paraId="00000006">
      <w:pPr>
        <w:spacing w:after="0" w:line="360" w:lineRule="auto"/>
        <w:jc w:val="center"/>
        <w:rPr>
          <w:rFonts w:ascii="EB Garamond" w:cs="EB Garamond" w:eastAsia="EB Garamond" w:hAnsi="EB Garamond"/>
          <w:b w:val="1"/>
          <w:i w:val="1"/>
          <w:sz w:val="28"/>
          <w:szCs w:val="28"/>
        </w:rPr>
      </w:pPr>
      <w:r w:rsidDel="00000000" w:rsidR="00000000" w:rsidRPr="00000000">
        <w:rPr>
          <w:rFonts w:ascii="EB Garamond" w:cs="EB Garamond" w:eastAsia="EB Garamond" w:hAnsi="EB Garamond"/>
          <w:b w:val="1"/>
          <w:i w:val="1"/>
          <w:sz w:val="28"/>
          <w:szCs w:val="28"/>
          <w:rtl w:val="0"/>
        </w:rPr>
        <w:t xml:space="preserve">***</w:t>
      </w:r>
    </w:p>
    <w:p w:rsidR="00000000" w:rsidDel="00000000" w:rsidP="00000000" w:rsidRDefault="00000000" w:rsidRPr="00000000" w14:paraId="00000007">
      <w:pPr>
        <w:spacing w:after="0" w:line="360" w:lineRule="auto"/>
        <w:jc w:val="center"/>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First part</w:t>
      </w:r>
    </w:p>
    <w:p w:rsidR="00000000" w:rsidDel="00000000" w:rsidP="00000000" w:rsidRDefault="00000000" w:rsidRPr="00000000" w14:paraId="00000008">
      <w:pPr>
        <w:spacing w:after="0" w:line="360" w:lineRule="auto"/>
        <w:jc w:val="center"/>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Competition Organisation</w:t>
      </w:r>
    </w:p>
    <w:p w:rsidR="00000000" w:rsidDel="00000000" w:rsidP="00000000" w:rsidRDefault="00000000" w:rsidRPr="00000000" w14:paraId="00000009">
      <w:pPr>
        <w:pStyle w:val="Heading1"/>
        <w:numPr>
          <w:ilvl w:val="0"/>
          <w:numId w:val="2"/>
        </w:numPr>
        <w:spacing w:after="0" w:line="360" w:lineRule="auto"/>
        <w:ind w:left="360"/>
        <w:jc w:val="both"/>
        <w:rPr>
          <w:rFonts w:ascii="Lato" w:cs="Lato" w:eastAsia="Lato" w:hAnsi="Lato"/>
          <w:color w:val="000000"/>
          <w:sz w:val="26"/>
          <w:szCs w:val="26"/>
        </w:rPr>
      </w:pPr>
      <w:bookmarkStart w:colFirst="0" w:colLast="0" w:name="_heading=h.gjdgxs" w:id="0"/>
      <w:bookmarkEnd w:id="0"/>
      <w:r w:rsidDel="00000000" w:rsidR="00000000" w:rsidRPr="00000000">
        <w:rPr>
          <w:rFonts w:ascii="Lato" w:cs="Lato" w:eastAsia="Lato" w:hAnsi="Lato"/>
          <w:color w:val="000000"/>
          <w:sz w:val="26"/>
          <w:szCs w:val="26"/>
          <w:vertAlign w:val="baseline"/>
          <w:rtl w:val="0"/>
        </w:rPr>
        <w:t xml:space="preserve">General dispositions</w:t>
      </w:r>
    </w:p>
    <w:p w:rsidR="00000000" w:rsidDel="00000000" w:rsidP="00000000" w:rsidRDefault="00000000" w:rsidRPr="00000000" w14:paraId="0000000A">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b w:val="1"/>
          <w:i w:val="0"/>
          <w:smallCaps w:val="0"/>
          <w:strike w:val="0"/>
          <w:sz w:val="24"/>
          <w:szCs w:val="24"/>
          <w:shd w:fill="auto" w:val="clear"/>
          <w:vertAlign w:val="baseline"/>
        </w:rPr>
      </w:pPr>
      <w:r w:rsidDel="00000000" w:rsidR="00000000" w:rsidRPr="00000000">
        <w:rPr>
          <w:rFonts w:ascii="EB Garamond" w:cs="EB Garamond" w:eastAsia="EB Garamond" w:hAnsi="EB Garamond"/>
          <w:sz w:val="24"/>
          <w:szCs w:val="24"/>
          <w:rtl w:val="0"/>
        </w:rPr>
        <w:t xml:space="preserve">A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Moot Competition (Moot Court Competition) simulates the procedure of </w:t>
      </w:r>
      <w:r w:rsidDel="00000000" w:rsidR="00000000" w:rsidRPr="00000000">
        <w:rPr>
          <w:rFonts w:ascii="EB Garamond" w:cs="EB Garamond" w:eastAsia="EB Garamond" w:hAnsi="EB Garamond"/>
          <w:sz w:val="24"/>
          <w:szCs w:val="24"/>
          <w:rtl w:val="0"/>
        </w:rPr>
        <w:t xml:space="preserve">complaint</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in front of Court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XX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based on a fictitious case on issues of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XX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law.</w:t>
      </w:r>
      <w:r w:rsidDel="00000000" w:rsidR="00000000" w:rsidRPr="00000000">
        <w:rPr>
          <w:rtl w:val="0"/>
        </w:rPr>
      </w:r>
    </w:p>
    <w:p w:rsidR="00000000" w:rsidDel="00000000" w:rsidP="00000000" w:rsidRDefault="00000000" w:rsidRPr="00000000" w14:paraId="0000000B">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b w:val="1"/>
          <w:i w:val="0"/>
          <w:smallCaps w:val="0"/>
          <w:strike w:val="0"/>
          <w:sz w:val="24"/>
          <w:szCs w:val="24"/>
          <w:shd w:fill="auto" w:val="clear"/>
          <w:vertAlign w:val="baseline"/>
        </w:rPr>
      </w:pPr>
      <w:bookmarkStart w:colFirst="0" w:colLast="0" w:name="_heading=h.30j0zll" w:id="1"/>
      <w:bookmarkEnd w:id="1"/>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These Rules govern the conditions of the “Moot Court Competition” for students of bachelor's and master's degree programs of law faculties in the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(YOUR COUNTRY),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purpose of which is to simulate court proceedings in civil proceedings (the “Competition”).</w:t>
      </w:r>
      <w:r w:rsidDel="00000000" w:rsidR="00000000" w:rsidRPr="00000000">
        <w:rPr>
          <w:rtl w:val="0"/>
        </w:rPr>
      </w:r>
    </w:p>
    <w:p w:rsidR="00000000" w:rsidDel="00000000" w:rsidP="00000000" w:rsidRDefault="00000000" w:rsidRPr="00000000" w14:paraId="0000000C">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These Rules govern the Competition. The Rules may be revised or updated at any time and modifications will be applicable as soon as they are published on the website. The organiser is obliged to notify all participants of the competition without delay.</w:t>
      </w:r>
      <w:r w:rsidDel="00000000" w:rsidR="00000000" w:rsidRPr="00000000">
        <w:rPr>
          <w:rtl w:val="0"/>
        </w:rPr>
      </w:r>
    </w:p>
    <w:p w:rsidR="00000000" w:rsidDel="00000000" w:rsidP="00000000" w:rsidRDefault="00000000" w:rsidRPr="00000000" w14:paraId="0000000D">
      <w:pPr>
        <w:pStyle w:val="Heading1"/>
        <w:keepNext w:val="1"/>
        <w:keepLines w:val="1"/>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40" w:line="360" w:lineRule="auto"/>
        <w:ind w:left="360" w:right="0" w:hanging="360"/>
        <w:jc w:val="both"/>
        <w:rPr>
          <w:rFonts w:ascii="Lato" w:cs="Lato" w:eastAsia="Lato" w:hAnsi="Lato"/>
          <w:color w:val="000000"/>
          <w:sz w:val="26"/>
          <w:szCs w:val="26"/>
        </w:rPr>
      </w:pPr>
      <w:bookmarkStart w:colFirst="0" w:colLast="0" w:name="_heading=h.6qeralp6lfc8" w:id="2"/>
      <w:bookmarkEnd w:id="2"/>
      <w:r w:rsidDel="00000000" w:rsidR="00000000" w:rsidRPr="00000000">
        <w:rPr>
          <w:rFonts w:ascii="Lato" w:cs="Lato" w:eastAsia="Lato" w:hAnsi="Lato"/>
          <w:color w:val="000000"/>
          <w:sz w:val="26"/>
          <w:szCs w:val="26"/>
          <w:rtl w:val="0"/>
        </w:rPr>
        <w:t xml:space="preserve">Competition Authorities</w:t>
      </w:r>
      <w:r w:rsidDel="00000000" w:rsidR="00000000" w:rsidRPr="00000000">
        <w:rPr>
          <w:rtl w:val="0"/>
        </w:rPr>
      </w:r>
    </w:p>
    <w:p w:rsidR="00000000" w:rsidDel="00000000" w:rsidP="00000000" w:rsidRDefault="00000000" w:rsidRPr="00000000" w14:paraId="0000000E">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b w:val="1"/>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competition is organised by ELSA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COUNTRY</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(hereinafter referred to as the “Organiser”), who acts towards competitors through their representatives.</w:t>
      </w:r>
      <w:r w:rsidDel="00000000" w:rsidR="00000000" w:rsidRPr="00000000">
        <w:rPr>
          <w:rtl w:val="0"/>
        </w:rPr>
      </w:r>
    </w:p>
    <w:p w:rsidR="00000000" w:rsidDel="00000000" w:rsidP="00000000" w:rsidRDefault="00000000" w:rsidRPr="00000000" w14:paraId="0000000F">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b w:val="1"/>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Organiser shall appoint one representative to supervise the compliance of these Rules by the competitors (hereinafter referred to as the “Coordinator”). The Coordinator is entitled to take all measures necessary to ensure compliance with these Rules (including the right to penalise or exclude participants in the Contest), in accordance with and within the limits set by these Rules. </w:t>
      </w:r>
      <w:r w:rsidDel="00000000" w:rsidR="00000000" w:rsidRPr="00000000">
        <w:rPr>
          <w:rtl w:val="0"/>
        </w:rPr>
      </w:r>
    </w:p>
    <w:p w:rsidR="00000000" w:rsidDel="00000000" w:rsidP="00000000" w:rsidRDefault="00000000" w:rsidRPr="00000000" w14:paraId="00000010">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b w:val="1"/>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Organiser cooperates with the Evaluators designated in cooperation with the Law Firm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(YOUR PARTNER)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(“Evaluators”).</w:t>
      </w: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b w:val="1"/>
          <w:i w:val="0"/>
          <w:smallCaps w:val="0"/>
          <w:strike w:val="0"/>
          <w:sz w:val="24"/>
          <w:szCs w:val="24"/>
          <w:shd w:fill="auto" w:val="clear"/>
          <w:vertAlign w:val="baseline"/>
        </w:rPr>
      </w:pPr>
      <w:bookmarkStart w:colFirst="0" w:colLast="0" w:name="_heading=h.3znysh7" w:id="3"/>
      <w:bookmarkEnd w:id="3"/>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Organiser, the Evaluators and the Judges are obliged to observe these Rules, to </w:t>
      </w:r>
      <w:r w:rsidDel="00000000" w:rsidR="00000000" w:rsidRPr="00000000">
        <w:rPr>
          <w:rFonts w:ascii="EB Garamond" w:cs="EB Garamond" w:eastAsia="EB Garamond" w:hAnsi="EB Garamond"/>
          <w:sz w:val="24"/>
          <w:szCs w:val="24"/>
          <w:rtl w:val="0"/>
        </w:rPr>
        <w:t xml:space="preserve">maintain fairness</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impartiality, respect for decency and good manners throughout the Competition.</w:t>
      </w:r>
      <w:r w:rsidDel="00000000" w:rsidR="00000000" w:rsidRPr="00000000">
        <w:rPr>
          <w:rtl w:val="0"/>
        </w:rPr>
      </w:r>
    </w:p>
    <w:p w:rsidR="00000000" w:rsidDel="00000000" w:rsidP="00000000" w:rsidRDefault="00000000" w:rsidRPr="00000000" w14:paraId="00000012">
      <w:pPr>
        <w:pStyle w:val="Heading1"/>
        <w:keepNext w:val="1"/>
        <w:keepLines w:val="1"/>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40" w:line="360" w:lineRule="auto"/>
        <w:ind w:left="360" w:right="0" w:hanging="360"/>
        <w:jc w:val="both"/>
        <w:rPr>
          <w:rFonts w:ascii="Lato" w:cs="Lato" w:eastAsia="Lato" w:hAnsi="Lato"/>
          <w:color w:val="000000"/>
          <w:sz w:val="26"/>
          <w:szCs w:val="26"/>
        </w:rPr>
      </w:pPr>
      <w:bookmarkStart w:colFirst="0" w:colLast="0" w:name="_heading=h.qxo5f7mz7sy2" w:id="4"/>
      <w:bookmarkEnd w:id="4"/>
      <w:r w:rsidDel="00000000" w:rsidR="00000000" w:rsidRPr="00000000">
        <w:rPr>
          <w:rFonts w:ascii="Lato" w:cs="Lato" w:eastAsia="Lato" w:hAnsi="Lato"/>
          <w:color w:val="000000"/>
          <w:sz w:val="26"/>
          <w:szCs w:val="26"/>
          <w:rtl w:val="0"/>
        </w:rPr>
        <w:t xml:space="preserve">Teams/Participation</w:t>
      </w:r>
      <w:r w:rsidDel="00000000" w:rsidR="00000000" w:rsidRPr="00000000">
        <w:rPr>
          <w:rtl w:val="0"/>
        </w:rPr>
      </w:r>
    </w:p>
    <w:p w:rsidR="00000000" w:rsidDel="00000000" w:rsidP="00000000" w:rsidRDefault="00000000" w:rsidRPr="00000000" w14:paraId="00000013">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b w:val="1"/>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In the competition, each team </w:t>
      </w:r>
      <w:r w:rsidDel="00000000" w:rsidR="00000000" w:rsidRPr="00000000">
        <w:rPr>
          <w:rFonts w:ascii="EB Garamond" w:cs="EB Garamond" w:eastAsia="EB Garamond" w:hAnsi="EB Garamond"/>
          <w:sz w:val="24"/>
          <w:szCs w:val="24"/>
          <w:rtl w:val="0"/>
        </w:rPr>
        <w:t xml:space="preserve">consists</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of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XX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members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or individuals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who meet the conditions </w:t>
      </w:r>
      <w:r w:rsidDel="00000000" w:rsidR="00000000" w:rsidRPr="00000000">
        <w:rPr>
          <w:rFonts w:ascii="EB Garamond" w:cs="EB Garamond" w:eastAsia="EB Garamond" w:hAnsi="EB Garamond"/>
          <w:sz w:val="24"/>
          <w:szCs w:val="24"/>
          <w:rtl w:val="0"/>
        </w:rPr>
        <w:t xml:space="preserve">outlined in</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these Rules (hereinafter referred to as “Teams”). </w:t>
      </w:r>
      <w:r w:rsidDel="00000000" w:rsidR="00000000" w:rsidRPr="00000000">
        <w:rPr>
          <w:rtl w:val="0"/>
        </w:rPr>
      </w:r>
    </w:p>
    <w:p w:rsidR="00000000" w:rsidDel="00000000" w:rsidP="00000000" w:rsidRDefault="00000000" w:rsidRPr="00000000" w14:paraId="00000014">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b w:val="1"/>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members of the teams may be only students of bachelor's or master's degree at one of the faculties of law at universities in the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COUNTRY</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at the time of the announcement of the Competition. Members of one team could be from different law schools.</w:t>
      </w:r>
      <w:r w:rsidDel="00000000" w:rsidR="00000000" w:rsidRPr="00000000">
        <w:rPr>
          <w:rtl w:val="0"/>
        </w:rPr>
      </w:r>
    </w:p>
    <w:p w:rsidR="00000000" w:rsidDel="00000000" w:rsidP="00000000" w:rsidRDefault="00000000" w:rsidRPr="00000000" w14:paraId="00000015">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number of </w:t>
      </w:r>
      <w:r w:rsidDel="00000000" w:rsidR="00000000" w:rsidRPr="00000000">
        <w:rPr>
          <w:rFonts w:ascii="EB Garamond" w:cs="EB Garamond" w:eastAsia="EB Garamond" w:hAnsi="EB Garamond"/>
          <w:sz w:val="24"/>
          <w:szCs w:val="24"/>
          <w:rtl w:val="0"/>
        </w:rPr>
        <w:t xml:space="preserve">participating</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Teams is not limited.</w:t>
      </w:r>
    </w:p>
    <w:p w:rsidR="00000000" w:rsidDel="00000000" w:rsidP="00000000" w:rsidRDefault="00000000" w:rsidRPr="00000000" w14:paraId="00000016">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Each competitor individually and collectively in the Team is obliged to observe these Rules, to respect the organisational instructions of the Organiser, and to respect decency and good manners.</w:t>
      </w:r>
    </w:p>
    <w:p w:rsidR="00000000" w:rsidDel="00000000" w:rsidP="00000000" w:rsidRDefault="00000000" w:rsidRPr="00000000" w14:paraId="00000017">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Competition Team may be disqualified from the Competition by the Organiser for reasons stated in these Rules.</w:t>
      </w:r>
    </w:p>
    <w:p w:rsidR="00000000" w:rsidDel="00000000" w:rsidP="00000000" w:rsidRDefault="00000000" w:rsidRPr="00000000" w14:paraId="00000018">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If the Competition Team has been disqualified, it is no longer entitled to participate in the Competition.</w:t>
      </w:r>
    </w:p>
    <w:p w:rsidR="00000000" w:rsidDel="00000000" w:rsidP="00000000" w:rsidRDefault="00000000" w:rsidRPr="00000000" w14:paraId="00000019">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Competition Team may be penalised by the Organiser for reasons and in the manner stipulated by these Rules.</w:t>
      </w:r>
      <w:r w:rsidDel="00000000" w:rsidR="00000000" w:rsidRPr="00000000">
        <w:rPr>
          <w:rtl w:val="0"/>
        </w:rPr>
      </w:r>
    </w:p>
    <w:p w:rsidR="00000000" w:rsidDel="00000000" w:rsidP="00000000" w:rsidRDefault="00000000" w:rsidRPr="00000000" w14:paraId="0000001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00" w:line="360" w:lineRule="auto"/>
        <w:ind w:left="360" w:right="0" w:hanging="360"/>
        <w:jc w:val="both"/>
        <w:rPr>
          <w:rFonts w:ascii="Lato" w:cs="Lato" w:eastAsia="Lato" w:hAnsi="Lato"/>
          <w:color w:val="000000"/>
          <w:sz w:val="26"/>
          <w:szCs w:val="26"/>
        </w:rPr>
      </w:pPr>
      <w:bookmarkStart w:colFirst="0" w:colLast="0" w:name="_heading=h.tyjcwt" w:id="5"/>
      <w:bookmarkEnd w:id="5"/>
      <w:r w:rsidDel="00000000" w:rsidR="00000000" w:rsidRPr="00000000">
        <w:rPr>
          <w:rFonts w:ascii="Lato" w:cs="Lato" w:eastAsia="Lato" w:hAnsi="Lato"/>
          <w:sz w:val="26"/>
          <w:szCs w:val="26"/>
          <w:rtl w:val="0"/>
        </w:rPr>
        <w:t xml:space="preserve">Organisation of the Competition</w:t>
      </w:r>
      <w:r w:rsidDel="00000000" w:rsidR="00000000" w:rsidRPr="00000000">
        <w:rPr>
          <w:rtl w:val="0"/>
        </w:rPr>
      </w:r>
    </w:p>
    <w:p w:rsidR="00000000" w:rsidDel="00000000" w:rsidP="00000000" w:rsidRDefault="00000000" w:rsidRPr="00000000" w14:paraId="0000001B">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Competition comprises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one or two written rounds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and a single oral round and is based on a fictitious case (hereinafter referred to as the "Case").</w:t>
      </w:r>
    </w:p>
    <w:p w:rsidR="00000000" w:rsidDel="00000000" w:rsidP="00000000" w:rsidRDefault="00000000" w:rsidRPr="00000000" w14:paraId="0000001C">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valid and effective legal regulations of the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COUNTRY</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shall apply in the competition as of the date of the announcement of the Competition.</w:t>
      </w:r>
      <w:r w:rsidDel="00000000" w:rsidR="00000000" w:rsidRPr="00000000">
        <w:rPr>
          <w:rtl w:val="0"/>
        </w:rPr>
      </w:r>
    </w:p>
    <w:p w:rsidR="00000000" w:rsidDel="00000000" w:rsidP="00000000" w:rsidRDefault="00000000" w:rsidRPr="00000000" w14:paraId="0000001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00" w:line="360" w:lineRule="auto"/>
        <w:ind w:left="360" w:right="0" w:hanging="360"/>
        <w:jc w:val="both"/>
        <w:rPr>
          <w:rFonts w:ascii="Lato" w:cs="Lato" w:eastAsia="Lato" w:hAnsi="Lato"/>
          <w:color w:val="000000"/>
          <w:sz w:val="26"/>
          <w:szCs w:val="26"/>
        </w:rPr>
      </w:pPr>
      <w:bookmarkStart w:colFirst="0" w:colLast="0" w:name="_heading=h.a0rf7pxumv29" w:id="6"/>
      <w:bookmarkEnd w:id="6"/>
      <w:r w:rsidDel="00000000" w:rsidR="00000000" w:rsidRPr="00000000">
        <w:rPr>
          <w:rFonts w:ascii="Lato" w:cs="Lato" w:eastAsia="Lato" w:hAnsi="Lato"/>
          <w:sz w:val="26"/>
          <w:szCs w:val="26"/>
          <w:rtl w:val="0"/>
        </w:rPr>
        <w:t xml:space="preserve">Consultation</w:t>
      </w:r>
      <w:r w:rsidDel="00000000" w:rsidR="00000000" w:rsidRPr="00000000">
        <w:rPr>
          <w:rtl w:val="0"/>
        </w:rPr>
      </w:r>
    </w:p>
    <w:p w:rsidR="00000000" w:rsidDel="00000000" w:rsidP="00000000" w:rsidRDefault="00000000" w:rsidRPr="00000000" w14:paraId="0000001E">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Organiser, the Evaluators and the Judges may not consult the Teams prior to announcing the results of the entire Competition.</w:t>
      </w:r>
    </w:p>
    <w:p w:rsidR="00000000" w:rsidDel="00000000" w:rsidP="00000000" w:rsidRDefault="00000000" w:rsidRPr="00000000" w14:paraId="0000001F">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Organiser may not provide written submissions of one Team to another Team unless otherwise stipulated in these Rules.</w:t>
      </w:r>
    </w:p>
    <w:p w:rsidR="00000000" w:rsidDel="00000000" w:rsidP="00000000" w:rsidRDefault="00000000" w:rsidRPr="00000000" w14:paraId="00000020">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If the Organiser finds a violation of these provisions of Art. 5, the Team, the Evaluator or the Judge could be excluded from the Competition.</w:t>
      </w:r>
      <w:r w:rsidDel="00000000" w:rsidR="00000000" w:rsidRPr="00000000">
        <w:rPr>
          <w:rtl w:val="0"/>
        </w:rPr>
      </w:r>
    </w:p>
    <w:p w:rsidR="00000000" w:rsidDel="00000000" w:rsidP="00000000" w:rsidRDefault="00000000" w:rsidRPr="00000000" w14:paraId="0000002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00" w:line="360" w:lineRule="auto"/>
        <w:ind w:left="360" w:right="0" w:hanging="360"/>
        <w:jc w:val="both"/>
        <w:rPr>
          <w:rFonts w:ascii="Lato" w:cs="Lato" w:eastAsia="Lato" w:hAnsi="Lato"/>
          <w:color w:val="000000"/>
          <w:sz w:val="26"/>
          <w:szCs w:val="26"/>
        </w:rPr>
      </w:pPr>
      <w:bookmarkStart w:colFirst="0" w:colLast="0" w:name="_heading=h.wni6je5aikm1" w:id="7"/>
      <w:bookmarkEnd w:id="7"/>
      <w:r w:rsidDel="00000000" w:rsidR="00000000" w:rsidRPr="00000000">
        <w:rPr>
          <w:rFonts w:ascii="Lato" w:cs="Lato" w:eastAsia="Lato" w:hAnsi="Lato"/>
          <w:sz w:val="26"/>
          <w:szCs w:val="26"/>
          <w:rtl w:val="0"/>
        </w:rPr>
        <w:t xml:space="preserve">Registration</w:t>
      </w:r>
      <w:r w:rsidDel="00000000" w:rsidR="00000000" w:rsidRPr="00000000">
        <w:rPr>
          <w:rtl w:val="0"/>
        </w:rPr>
      </w:r>
    </w:p>
    <w:p w:rsidR="00000000" w:rsidDel="00000000" w:rsidP="00000000" w:rsidRDefault="00000000" w:rsidRPr="00000000" w14:paraId="00000022">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Garamond" w:cs="Garamond" w:eastAsia="Garamond" w:hAnsi="Garamond"/>
          <w:b w:val="0"/>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competition teams will register for the Competition by submitting an e-mail application together with the </w:t>
      </w:r>
      <w:r w:rsidDel="00000000" w:rsidR="00000000" w:rsidRPr="00000000">
        <w:rPr>
          <w:rFonts w:ascii="EB Garamond" w:cs="EB Garamond" w:eastAsia="EB Garamond" w:hAnsi="EB Garamond"/>
          <w:b w:val="1"/>
          <w:i w:val="0"/>
          <w:smallCaps w:val="0"/>
          <w:strike w:val="0"/>
          <w:sz w:val="24"/>
          <w:szCs w:val="24"/>
          <w:u w:val="none"/>
          <w:shd w:fill="auto" w:val="clear"/>
          <w:vertAlign w:val="baseline"/>
          <w:rtl w:val="0"/>
        </w:rPr>
        <w:t xml:space="preserve">action</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filed to e-mail: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XXX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with the subject “Moot Court Competition Application” no later than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DD.MM.YYYY 23:59 </w:t>
      </w:r>
      <w:r w:rsidDel="00000000" w:rsidR="00000000" w:rsidRPr="00000000">
        <w:rPr>
          <w:rFonts w:ascii="EB Garamond" w:cs="EB Garamond" w:eastAsia="EB Garamond" w:hAnsi="EB Garamond"/>
          <w:sz w:val="24"/>
          <w:szCs w:val="24"/>
          <w:rtl w:val="0"/>
        </w:rPr>
        <w:t xml:space="preserve">local time</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inclusive.</w:t>
      </w:r>
    </w:p>
    <w:p w:rsidR="00000000" w:rsidDel="00000000" w:rsidP="00000000" w:rsidRDefault="00000000" w:rsidRPr="00000000" w14:paraId="00000023">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application must contain the names and surnames of the members of the Competition Team, the year of study and the name of the faculty of which they are members (see Appendix No. 1 to the Rules).</w:t>
      </w:r>
    </w:p>
    <w:p w:rsidR="00000000" w:rsidDel="00000000" w:rsidP="00000000" w:rsidRDefault="00000000" w:rsidRPr="00000000" w14:paraId="00000024">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Each set of the Written Submissions should be saved and submitted as a single and separate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pdf</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document.</w:t>
      </w:r>
      <w:r w:rsidDel="00000000" w:rsidR="00000000" w:rsidRPr="00000000">
        <w:rPr>
          <w:rtl w:val="0"/>
        </w:rPr>
      </w:r>
    </w:p>
    <w:p w:rsidR="00000000" w:rsidDel="00000000" w:rsidP="00000000" w:rsidRDefault="00000000" w:rsidRPr="00000000" w14:paraId="0000002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00" w:line="360" w:lineRule="auto"/>
        <w:ind w:left="360" w:right="0" w:hanging="360"/>
        <w:jc w:val="both"/>
        <w:rPr>
          <w:rFonts w:ascii="Lato" w:cs="Lato" w:eastAsia="Lato" w:hAnsi="Lato"/>
          <w:color w:val="000000"/>
          <w:sz w:val="26"/>
          <w:szCs w:val="26"/>
        </w:rPr>
      </w:pPr>
      <w:bookmarkStart w:colFirst="0" w:colLast="0" w:name="_heading=h.z7y6ygrk2qxj" w:id="8"/>
      <w:bookmarkEnd w:id="8"/>
      <w:r w:rsidDel="00000000" w:rsidR="00000000" w:rsidRPr="00000000">
        <w:rPr>
          <w:rFonts w:ascii="Lato" w:cs="Lato" w:eastAsia="Lato" w:hAnsi="Lato"/>
          <w:sz w:val="26"/>
          <w:szCs w:val="26"/>
          <w:rtl w:val="0"/>
        </w:rPr>
        <w:t xml:space="preserve">Communication</w:t>
      </w:r>
      <w:r w:rsidDel="00000000" w:rsidR="00000000" w:rsidRPr="00000000">
        <w:rPr>
          <w:rtl w:val="0"/>
        </w:rPr>
      </w:r>
    </w:p>
    <w:p w:rsidR="00000000" w:rsidDel="00000000" w:rsidP="00000000" w:rsidRDefault="00000000" w:rsidRPr="00000000" w14:paraId="00000026">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20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All communication between Teams and the Organiser will primarily take place electronically via email: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XXX</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unless the situation requires another form.</w:t>
      </w:r>
    </w:p>
    <w:p w:rsidR="00000000" w:rsidDel="00000000" w:rsidP="00000000" w:rsidRDefault="00000000" w:rsidRPr="00000000" w14:paraId="00000027">
      <w:pPr>
        <w:numPr>
          <w:ilvl w:val="0"/>
          <w:numId w:val="2"/>
        </w:numPr>
        <w:spacing w:after="0" w:before="200" w:line="360" w:lineRule="auto"/>
        <w:ind w:left="360"/>
        <w:jc w:val="both"/>
        <w:rPr>
          <w:rFonts w:ascii="Lato" w:cs="Lato" w:eastAsia="Lato" w:hAnsi="Lato"/>
          <w:color w:val="000000"/>
          <w:sz w:val="26"/>
          <w:szCs w:val="26"/>
        </w:rPr>
      </w:pPr>
      <w:bookmarkStart w:colFirst="0" w:colLast="0" w:name="_heading=h.z7y6ygrk2qxj" w:id="8"/>
      <w:bookmarkEnd w:id="8"/>
      <w:r w:rsidDel="00000000" w:rsidR="00000000" w:rsidRPr="00000000">
        <w:rPr>
          <w:rFonts w:ascii="Lato" w:cs="Lato" w:eastAsia="Lato" w:hAnsi="Lato"/>
          <w:sz w:val="26"/>
          <w:szCs w:val="26"/>
          <w:rtl w:val="0"/>
        </w:rPr>
        <w:t xml:space="preserve">Timeline</w:t>
      </w:r>
      <w:r w:rsidDel="00000000" w:rsidR="00000000" w:rsidRPr="00000000">
        <w:rPr>
          <w:rtl w:val="0"/>
        </w:rPr>
      </w:r>
    </w:p>
    <w:p w:rsidR="00000000" w:rsidDel="00000000" w:rsidP="00000000" w:rsidRDefault="00000000" w:rsidRPr="00000000" w14:paraId="00000028">
      <w:pPr>
        <w:tabs>
          <w:tab w:val="left" w:leader="none" w:pos="555"/>
        </w:tabs>
        <w:spacing w:after="0" w:line="360" w:lineRule="auto"/>
        <w:ind w:left="0" w:firstLine="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8.1 </w:t>
        <w:tab/>
        <w:t xml:space="preserve">All communication between Teams and the Organiser will primarily take place electronically </w:t>
        <w:tab/>
        <w:t xml:space="preserve">via email: </w:t>
      </w:r>
      <w:r w:rsidDel="00000000" w:rsidR="00000000" w:rsidRPr="00000000">
        <w:rPr>
          <w:rFonts w:ascii="EB Garamond" w:cs="EB Garamond" w:eastAsia="EB Garamond" w:hAnsi="EB Garamond"/>
          <w:sz w:val="24"/>
          <w:szCs w:val="24"/>
          <w:rtl w:val="0"/>
        </w:rPr>
        <w:t xml:space="preserve">XXX</w:t>
      </w:r>
      <w:r w:rsidDel="00000000" w:rsidR="00000000" w:rsidRPr="00000000">
        <w:rPr>
          <w:rFonts w:ascii="EB Garamond" w:cs="EB Garamond" w:eastAsia="EB Garamond" w:hAnsi="EB Garamond"/>
          <w:sz w:val="24"/>
          <w:szCs w:val="24"/>
          <w:rtl w:val="0"/>
        </w:rPr>
        <w:t xml:space="preserve">, unless the situation requires another form.</w:t>
      </w:r>
      <w:r w:rsidDel="00000000" w:rsidR="00000000" w:rsidRPr="00000000">
        <w:rPr>
          <w:rtl w:val="0"/>
        </w:rPr>
      </w:r>
    </w:p>
    <w:p w:rsidR="00000000" w:rsidDel="00000000" w:rsidP="00000000" w:rsidRDefault="00000000" w:rsidRPr="00000000" w14:paraId="00000029">
      <w:pPr>
        <w:tabs>
          <w:tab w:val="left" w:leader="none" w:pos="555"/>
        </w:tabs>
        <w:spacing w:after="0" w:line="360" w:lineRule="auto"/>
        <w:ind w:left="0" w:firstLine="0"/>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8.2 </w:t>
        <w:tab/>
      </w:r>
      <w:r w:rsidDel="00000000" w:rsidR="00000000" w:rsidRPr="00000000">
        <w:rPr>
          <w:rFonts w:ascii="EB Garamond" w:cs="EB Garamond" w:eastAsia="EB Garamond" w:hAnsi="EB Garamond"/>
          <w:sz w:val="24"/>
          <w:szCs w:val="24"/>
          <w:rtl w:val="0"/>
        </w:rPr>
        <w:t xml:space="preserve">The Organising Committee is responsible for sharing a timeline when the Competition is </w:t>
        <w:tab/>
        <w:t xml:space="preserve">launched. The Timeline shall contain all relevant deadlines specified in the Timeline.</w:t>
      </w:r>
    </w:p>
    <w:p w:rsidR="00000000" w:rsidDel="00000000" w:rsidP="00000000" w:rsidRDefault="00000000" w:rsidRPr="00000000" w14:paraId="0000002A">
      <w:pPr>
        <w:tabs>
          <w:tab w:val="left" w:leader="none" w:pos="555"/>
        </w:tabs>
        <w:spacing w:after="0" w:line="360" w:lineRule="auto"/>
        <w:ind w:left="0" w:firstLine="0"/>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sz w:val="24"/>
          <w:szCs w:val="24"/>
          <w:rtl w:val="0"/>
        </w:rPr>
        <w:t xml:space="preserve">8.3 </w:t>
        <w:tab/>
        <w:t xml:space="preserve">Any penalties related to deadlines are based on the deadlines specified in the Timeline. </w:t>
      </w:r>
      <w:r w:rsidDel="00000000" w:rsidR="00000000" w:rsidRPr="00000000">
        <w:br w:type="page"/>
      </w:r>
      <w:r w:rsidDel="00000000" w:rsidR="00000000" w:rsidRPr="00000000">
        <w:rPr>
          <w:rtl w:val="0"/>
        </w:rPr>
      </w:r>
    </w:p>
    <w:p w:rsidR="00000000" w:rsidDel="00000000" w:rsidP="00000000" w:rsidRDefault="00000000" w:rsidRPr="00000000" w14:paraId="0000002B">
      <w:pPr>
        <w:spacing w:after="0" w:line="360" w:lineRule="auto"/>
        <w:jc w:val="center"/>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Second part</w:t>
      </w:r>
    </w:p>
    <w:p w:rsidR="00000000" w:rsidDel="00000000" w:rsidP="00000000" w:rsidRDefault="00000000" w:rsidRPr="00000000" w14:paraId="0000002C">
      <w:pPr>
        <w:spacing w:after="0" w:line="360" w:lineRule="auto"/>
        <w:jc w:val="center"/>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Written submissions</w:t>
      </w:r>
    </w:p>
    <w:p w:rsidR="00000000" w:rsidDel="00000000" w:rsidP="00000000" w:rsidRDefault="00000000" w:rsidRPr="00000000" w14:paraId="0000002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00" w:line="360" w:lineRule="auto"/>
        <w:ind w:left="360" w:right="0" w:hanging="360"/>
        <w:jc w:val="both"/>
        <w:rPr>
          <w:rFonts w:ascii="Lato" w:cs="Lato" w:eastAsia="Lato" w:hAnsi="Lato"/>
          <w:color w:val="000000"/>
          <w:sz w:val="26"/>
          <w:szCs w:val="26"/>
        </w:rPr>
      </w:pPr>
      <w:bookmarkStart w:colFirst="0" w:colLast="0" w:name="_heading=h.lyb9sj2mfdep" w:id="9"/>
      <w:bookmarkEnd w:id="9"/>
      <w:r w:rsidDel="00000000" w:rsidR="00000000" w:rsidRPr="00000000">
        <w:rPr>
          <w:rFonts w:ascii="Lato" w:cs="Lato" w:eastAsia="Lato" w:hAnsi="Lato"/>
          <w:sz w:val="26"/>
          <w:szCs w:val="26"/>
          <w:rtl w:val="0"/>
        </w:rPr>
        <w:t xml:space="preserve">Case</w:t>
      </w:r>
      <w:r w:rsidDel="00000000" w:rsidR="00000000" w:rsidRPr="00000000">
        <w:rPr>
          <w:rtl w:val="0"/>
        </w:rPr>
      </w:r>
    </w:p>
    <w:p w:rsidR="00000000" w:rsidDel="00000000" w:rsidP="00000000" w:rsidRDefault="00000000" w:rsidRPr="00000000" w14:paraId="0000002E">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sz w:val="24"/>
          <w:szCs w:val="24"/>
          <w:rtl w:val="0"/>
        </w:rPr>
        <w:t xml:space="preserve">The Competition is based on a fictitious case prepared by the authors each year in cooperation with the Organising Committee and professionals.</w:t>
      </w:r>
      <w:r w:rsidDel="00000000" w:rsidR="00000000" w:rsidRPr="00000000">
        <w:rPr>
          <w:rtl w:val="0"/>
        </w:rPr>
      </w:r>
    </w:p>
    <w:p w:rsidR="00000000" w:rsidDel="00000000" w:rsidP="00000000" w:rsidRDefault="00000000" w:rsidRPr="00000000" w14:paraId="0000002F">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The Organising Committee is responsible for the publication of the Case when the Competition is launched.</w:t>
      </w:r>
    </w:p>
    <w:p w:rsidR="00000000" w:rsidDel="00000000" w:rsidP="00000000" w:rsidRDefault="00000000" w:rsidRPr="00000000" w14:paraId="00000030">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The Organising Committee is responsible for publication of all additional documents to the case, as well as the relevant materials of the Competition (e.g Handbook of the Competition, Guidelines, Templates) when the Competition is launched.</w:t>
      </w:r>
    </w:p>
    <w:p w:rsidR="00000000" w:rsidDel="00000000" w:rsidP="00000000" w:rsidRDefault="00000000" w:rsidRPr="00000000" w14:paraId="00000031">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Registered teams may submit up to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three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clarification questions each, before the clarifications deadline. Evaluators may refuse to answer questions without giving reasons if they are deemed to be unfair, unrealistic or irrelevant</w:t>
      </w:r>
      <w:r w:rsidDel="00000000" w:rsidR="00000000" w:rsidRPr="00000000">
        <w:rPr>
          <w:rFonts w:ascii="EB Garamond" w:cs="EB Garamond" w:eastAsia="EB Garamond" w:hAnsi="EB Garamond"/>
          <w:sz w:val="24"/>
          <w:szCs w:val="24"/>
          <w:rtl w:val="0"/>
        </w:rPr>
        <w:t xml:space="preserve"> or dealing with matters that the Teams may reasonably be expected to work out for themselves in the context of the Competition</w:t>
      </w:r>
      <w:r w:rsidDel="00000000" w:rsidR="00000000" w:rsidRPr="00000000">
        <w:rPr>
          <w:rtl w:val="0"/>
        </w:rPr>
      </w:r>
    </w:p>
    <w:p w:rsidR="00000000" w:rsidDel="00000000" w:rsidP="00000000" w:rsidRDefault="00000000" w:rsidRPr="00000000" w14:paraId="0000003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00" w:line="360" w:lineRule="auto"/>
        <w:ind w:left="360" w:right="0" w:hanging="360"/>
        <w:jc w:val="both"/>
        <w:rPr>
          <w:rFonts w:ascii="Lato" w:cs="Lato" w:eastAsia="Lato" w:hAnsi="Lato"/>
          <w:color w:val="000000"/>
          <w:sz w:val="26"/>
          <w:szCs w:val="26"/>
        </w:rPr>
      </w:pPr>
      <w:bookmarkStart w:colFirst="0" w:colLast="0" w:name="_heading=h.au252a7tj8wf" w:id="10"/>
      <w:bookmarkEnd w:id="10"/>
      <w:r w:rsidDel="00000000" w:rsidR="00000000" w:rsidRPr="00000000">
        <w:rPr>
          <w:rFonts w:ascii="Lato" w:cs="Lato" w:eastAsia="Lato" w:hAnsi="Lato"/>
          <w:sz w:val="26"/>
          <w:szCs w:val="26"/>
          <w:rtl w:val="0"/>
        </w:rPr>
        <w:t xml:space="preserve">First Written Round</w:t>
      </w:r>
      <w:r w:rsidDel="00000000" w:rsidR="00000000" w:rsidRPr="00000000">
        <w:rPr>
          <w:rtl w:val="0"/>
        </w:rPr>
      </w:r>
    </w:p>
    <w:p w:rsidR="00000000" w:rsidDel="00000000" w:rsidP="00000000" w:rsidRDefault="00000000" w:rsidRPr="00000000" w14:paraId="00000033">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bookmarkStart w:colFirst="0" w:colLast="0" w:name="_heading=h.3rdcrjn" w:id="11"/>
      <w:bookmarkEnd w:id="11"/>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In the first round of the written round, all Teams shall act on the part as </w:t>
      </w:r>
      <w:r w:rsidDel="00000000" w:rsidR="00000000" w:rsidRPr="00000000">
        <w:rPr>
          <w:rFonts w:ascii="EB Garamond" w:cs="EB Garamond" w:eastAsia="EB Garamond" w:hAnsi="EB Garamond"/>
          <w:sz w:val="24"/>
          <w:szCs w:val="24"/>
          <w:rtl w:val="0"/>
        </w:rPr>
        <w:t xml:space="preserve">the</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complainant.</w:t>
      </w:r>
    </w:p>
    <w:p w:rsidR="00000000" w:rsidDel="00000000" w:rsidP="00000000" w:rsidRDefault="00000000" w:rsidRPr="00000000" w14:paraId="00000034">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bookmarkStart w:colFirst="0" w:colLast="0" w:name="_heading=h.26in1rg" w:id="12"/>
      <w:bookmarkEnd w:id="12"/>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task of each Team is to create an action for a fictitious client (the “Action”) based on the case.</w:t>
      </w:r>
    </w:p>
    <w:p w:rsidR="00000000" w:rsidDel="00000000" w:rsidP="00000000" w:rsidRDefault="00000000" w:rsidRPr="00000000" w14:paraId="00000035">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bookmarkStart w:colFirst="0" w:colLast="0" w:name="_heading=h.lnxbz9" w:id="13"/>
      <w:bookmarkEnd w:id="13"/>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application must be filed electronically in the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pdf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version, as to prevent possible unwanted formatting changes. T</w:t>
      </w:r>
      <w:r w:rsidDel="00000000" w:rsidR="00000000" w:rsidRPr="00000000">
        <w:rPr>
          <w:rFonts w:ascii="EB Garamond" w:cs="EB Garamond" w:eastAsia="EB Garamond" w:hAnsi="EB Garamond"/>
          <w:sz w:val="24"/>
          <w:szCs w:val="24"/>
          <w:rtl w:val="0"/>
        </w:rPr>
        <w:t xml:space="preserve">he application must be submitted via the relevant form before </w:t>
      </w:r>
      <w:r w:rsidDel="00000000" w:rsidR="00000000" w:rsidRPr="00000000">
        <w:rPr>
          <w:rFonts w:ascii="EB Garamond" w:cs="EB Garamond" w:eastAsia="EB Garamond" w:hAnsi="EB Garamond"/>
          <w:sz w:val="24"/>
          <w:szCs w:val="24"/>
          <w:rtl w:val="0"/>
        </w:rPr>
        <w:t xml:space="preserve">23:59 CET </w:t>
      </w:r>
      <w:r w:rsidDel="00000000" w:rsidR="00000000" w:rsidRPr="00000000">
        <w:rPr>
          <w:rFonts w:ascii="EB Garamond" w:cs="EB Garamond" w:eastAsia="EB Garamond" w:hAnsi="EB Garamond"/>
          <w:sz w:val="24"/>
          <w:szCs w:val="24"/>
          <w:rtl w:val="0"/>
        </w:rPr>
        <w:t xml:space="preserve">on the deadline as set out in the Timeline.</w:t>
      </w:r>
      <w:r w:rsidDel="00000000" w:rsidR="00000000" w:rsidRPr="00000000">
        <w:rPr>
          <w:rtl w:val="0"/>
        </w:rPr>
      </w:r>
    </w:p>
    <w:p w:rsidR="00000000" w:rsidDel="00000000" w:rsidP="00000000" w:rsidRDefault="00000000" w:rsidRPr="00000000" w14:paraId="00000036">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bookmarkStart w:colFirst="0" w:colLast="0" w:name="_heading=h.35nkun2" w:id="14"/>
      <w:bookmarkEnd w:id="14"/>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application must comply with the formal criteria set out in the Case and must be addressed to the court specified in the Case. The application shall not be considered received</w:t>
      </w:r>
      <w:r w:rsidDel="00000000" w:rsidR="00000000" w:rsidRPr="00000000">
        <w:rPr>
          <w:rFonts w:ascii="EB Garamond" w:cs="EB Garamond" w:eastAsia="EB Garamond" w:hAnsi="EB Garamond"/>
          <w:sz w:val="24"/>
          <w:szCs w:val="24"/>
          <w:rtl w:val="0"/>
        </w:rPr>
        <w:t xml:space="preserve">, if it is submitted via other means or required form.</w:t>
      </w:r>
      <w:r w:rsidDel="00000000" w:rsidR="00000000" w:rsidRPr="00000000">
        <w:rPr>
          <w:rtl w:val="0"/>
        </w:rPr>
      </w:r>
    </w:p>
    <w:p w:rsidR="00000000" w:rsidDel="00000000" w:rsidP="00000000" w:rsidRDefault="00000000" w:rsidRPr="00000000" w14:paraId="00000037">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bookmarkStart w:colFirst="0" w:colLast="0" w:name="_heading=h.1ksv4uv" w:id="15"/>
      <w:bookmarkEnd w:id="15"/>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Organiser shall assign identification </w:t>
      </w:r>
      <w:r w:rsidDel="00000000" w:rsidR="00000000" w:rsidRPr="00000000">
        <w:rPr>
          <w:rFonts w:ascii="EB Garamond" w:cs="EB Garamond" w:eastAsia="EB Garamond" w:hAnsi="EB Garamond"/>
          <w:sz w:val="24"/>
          <w:szCs w:val="24"/>
          <w:rtl w:val="0"/>
        </w:rPr>
        <w:t xml:space="preserve">numbers</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to teams that will be duly and timely registered in the Competition.</w:t>
      </w:r>
    </w:p>
    <w:p w:rsidR="00000000" w:rsidDel="00000000" w:rsidP="00000000" w:rsidRDefault="00000000" w:rsidRPr="00000000" w14:paraId="00000038">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Teams will be marked only by assigned identification numbers. With the exception of the Organiser, no one shall be informed of the identity of the Teams and their members prior to the announcement of the results of the entire Competition. If the Team reveals its identity or its conduct leads to the disclosure of the identity of another Team prior to the announcement of the results of the entire Competition, the Organiser may disqualify them.</w:t>
      </w:r>
    </w:p>
    <w:p w:rsidR="00000000" w:rsidDel="00000000" w:rsidP="00000000" w:rsidRDefault="00000000" w:rsidRPr="00000000" w14:paraId="00000039">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Late applications shall be dealt with in accordance with the penalty system set out by the Organising Committee.</w:t>
      </w:r>
    </w:p>
    <w:p w:rsidR="00000000" w:rsidDel="00000000" w:rsidP="00000000" w:rsidRDefault="00000000" w:rsidRPr="00000000" w14:paraId="0000003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00" w:line="360" w:lineRule="auto"/>
        <w:ind w:left="360" w:right="0" w:hanging="360"/>
        <w:jc w:val="both"/>
        <w:rPr>
          <w:rFonts w:ascii="Lato" w:cs="Lato" w:eastAsia="Lato" w:hAnsi="Lato"/>
          <w:color w:val="000000"/>
          <w:sz w:val="26"/>
          <w:szCs w:val="26"/>
        </w:rPr>
      </w:pPr>
      <w:bookmarkStart w:colFirst="0" w:colLast="0" w:name="_heading=h.u96u7kms10ft" w:id="16"/>
      <w:bookmarkEnd w:id="16"/>
      <w:r w:rsidDel="00000000" w:rsidR="00000000" w:rsidRPr="00000000">
        <w:rPr>
          <w:rFonts w:ascii="EB Garamond" w:cs="EB Garamond" w:eastAsia="EB Garamond" w:hAnsi="EB Garamond"/>
          <w:sz w:val="24"/>
          <w:szCs w:val="24"/>
          <w:rtl w:val="0"/>
        </w:rPr>
        <w:t xml:space="preserve"> </w:t>
      </w:r>
      <w:r w:rsidDel="00000000" w:rsidR="00000000" w:rsidRPr="00000000">
        <w:rPr>
          <w:rFonts w:ascii="Lato" w:cs="Lato" w:eastAsia="Lato" w:hAnsi="Lato"/>
          <w:sz w:val="26"/>
          <w:szCs w:val="26"/>
          <w:rtl w:val="0"/>
        </w:rPr>
        <w:t xml:space="preserve">Evaluation of the first written round</w:t>
      </w:r>
      <w:r w:rsidDel="00000000" w:rsidR="00000000" w:rsidRPr="00000000">
        <w:rPr>
          <w:rtl w:val="0"/>
        </w:rPr>
      </w:r>
    </w:p>
    <w:p w:rsidR="00000000" w:rsidDel="00000000" w:rsidP="00000000" w:rsidRDefault="00000000" w:rsidRPr="00000000" w14:paraId="0000003B">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Evaluators evaluate the submissions by recording the evaluation of each Action on a separate document.</w:t>
      </w:r>
    </w:p>
    <w:p w:rsidR="00000000" w:rsidDel="00000000" w:rsidP="00000000" w:rsidRDefault="00000000" w:rsidRPr="00000000" w14:paraId="0000003C">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sz w:val="24"/>
          <w:szCs w:val="24"/>
          <w:rtl w:val="0"/>
        </w:rPr>
        <w:t xml:space="preserve">A Team</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may score a maximum of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100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points.</w:t>
      </w:r>
    </w:p>
    <w:p w:rsidR="00000000" w:rsidDel="00000000" w:rsidP="00000000" w:rsidRDefault="00000000" w:rsidRPr="00000000" w14:paraId="0000003D">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1"/>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evaluation consists mainly of assessing the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Command of the issues (max. 25), Argumentation (max.  25), Legal Analysis (max. 25) and Style (max. 25). </w:t>
      </w:r>
      <w:r w:rsidDel="00000000" w:rsidR="00000000" w:rsidRPr="00000000">
        <w:rPr>
          <w:rFonts w:ascii="EB Garamond" w:cs="EB Garamond" w:eastAsia="EB Garamond" w:hAnsi="EB Garamond"/>
          <w:i w:val="1"/>
          <w:smallCaps w:val="0"/>
          <w:strike w:val="0"/>
          <w:sz w:val="24"/>
          <w:szCs w:val="24"/>
          <w:u w:val="none"/>
          <w:shd w:fill="auto" w:val="clear"/>
          <w:vertAlign w:val="baseline"/>
          <w:rtl w:val="0"/>
        </w:rPr>
        <w:t xml:space="preserve">(It depends </w:t>
      </w:r>
      <w:r w:rsidDel="00000000" w:rsidR="00000000" w:rsidRPr="00000000">
        <w:rPr>
          <w:rFonts w:ascii="EB Garamond" w:cs="EB Garamond" w:eastAsia="EB Garamond" w:hAnsi="EB Garamond"/>
          <w:i w:val="1"/>
          <w:sz w:val="24"/>
          <w:szCs w:val="24"/>
          <w:rtl w:val="0"/>
        </w:rPr>
        <w:t xml:space="preserve">on </w:t>
      </w:r>
      <w:r w:rsidDel="00000000" w:rsidR="00000000" w:rsidRPr="00000000">
        <w:rPr>
          <w:rFonts w:ascii="EB Garamond" w:cs="EB Garamond" w:eastAsia="EB Garamond" w:hAnsi="EB Garamond"/>
          <w:i w:val="1"/>
          <w:smallCaps w:val="0"/>
          <w:strike w:val="0"/>
          <w:sz w:val="24"/>
          <w:szCs w:val="24"/>
          <w:u w:val="none"/>
          <w:shd w:fill="auto" w:val="clear"/>
          <w:vertAlign w:val="baseline"/>
          <w:rtl w:val="0"/>
        </w:rPr>
        <w:t xml:space="preserve">which version of score sheets you choose – ANNEX 8A)</w:t>
      </w:r>
    </w:p>
    <w:p w:rsidR="00000000" w:rsidDel="00000000" w:rsidP="00000000" w:rsidRDefault="00000000" w:rsidRPr="00000000" w14:paraId="0000003E">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Organiser shall notify Teams of the results of the evaluation of the Action by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DD.MM.YYYY on the given deadline.</w:t>
      </w:r>
      <w:r w:rsidDel="00000000" w:rsidR="00000000" w:rsidRPr="00000000">
        <w:rPr>
          <w:rtl w:val="0"/>
        </w:rPr>
      </w:r>
    </w:p>
    <w:p w:rsidR="00000000" w:rsidDel="00000000" w:rsidP="00000000" w:rsidRDefault="00000000" w:rsidRPr="00000000" w14:paraId="0000003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00" w:line="360" w:lineRule="auto"/>
        <w:ind w:left="360" w:right="0" w:hanging="360"/>
        <w:jc w:val="both"/>
        <w:rPr>
          <w:rFonts w:ascii="Lato" w:cs="Lato" w:eastAsia="Lato" w:hAnsi="Lato"/>
          <w:color w:val="000000"/>
          <w:sz w:val="26"/>
          <w:szCs w:val="26"/>
        </w:rPr>
      </w:pPr>
      <w:bookmarkStart w:colFirst="0" w:colLast="0" w:name="_heading=h.2jxsxqh" w:id="17"/>
      <w:bookmarkEnd w:id="17"/>
      <w:r w:rsidDel="00000000" w:rsidR="00000000" w:rsidRPr="00000000">
        <w:rPr>
          <w:rFonts w:ascii="Lato" w:cs="Lato" w:eastAsia="Lato" w:hAnsi="Lato"/>
          <w:sz w:val="26"/>
          <w:szCs w:val="26"/>
          <w:rtl w:val="0"/>
        </w:rPr>
        <w:t xml:space="preserve"> Qualification to the next round</w:t>
      </w:r>
      <w:r w:rsidDel="00000000" w:rsidR="00000000" w:rsidRPr="00000000">
        <w:rPr>
          <w:rtl w:val="0"/>
        </w:rPr>
      </w:r>
    </w:p>
    <w:p w:rsidR="00000000" w:rsidDel="00000000" w:rsidP="00000000" w:rsidRDefault="00000000" w:rsidRPr="00000000" w14:paraId="00000040">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bookmarkStart w:colFirst="0" w:colLast="0" w:name="_heading=h.z337ya" w:id="18"/>
      <w:bookmarkEnd w:id="18"/>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XXXX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teams with the best marks in the First Written Round </w:t>
      </w:r>
      <w:r w:rsidDel="00000000" w:rsidR="00000000" w:rsidRPr="00000000">
        <w:rPr>
          <w:rFonts w:ascii="EB Garamond" w:cs="EB Garamond" w:eastAsia="EB Garamond" w:hAnsi="EB Garamond"/>
          <w:i w:val="0"/>
          <w:smallCaps w:val="0"/>
          <w:strike w:val="0"/>
          <w:sz w:val="24"/>
          <w:szCs w:val="24"/>
          <w:u w:val="single"/>
          <w:shd w:fill="auto" w:val="clear"/>
          <w:vertAlign w:val="baseline"/>
          <w:rtl w:val="0"/>
        </w:rPr>
        <w:t xml:space="preserve">will qualify for the Second Written Round and for the Oral Round.</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In case of </w:t>
      </w:r>
      <w:r w:rsidDel="00000000" w:rsidR="00000000" w:rsidRPr="00000000">
        <w:rPr>
          <w:rFonts w:ascii="EB Garamond" w:cs="EB Garamond" w:eastAsia="EB Garamond" w:hAnsi="EB Garamond"/>
          <w:sz w:val="24"/>
          <w:szCs w:val="24"/>
          <w:rtl w:val="0"/>
        </w:rPr>
        <w:t xml:space="preserve">an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equal score, the Judges will decide according to their notes on the submissions of the Teams and their best knowledge and conscience.</w:t>
      </w:r>
    </w:p>
    <w:p w:rsidR="00000000" w:rsidDel="00000000" w:rsidP="00000000" w:rsidRDefault="00000000" w:rsidRPr="00000000" w14:paraId="00000041">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bookmarkStart w:colFirst="0" w:colLast="0" w:name="_heading=h.3j2qqm3" w:id="19"/>
      <w:bookmarkEnd w:id="19"/>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Simultaneously with the announcement of the advancing Teams, the Organiser randomly draws the advancing Teams into pairs (hereinafter referred to as “Pairs”).</w:t>
      </w:r>
    </w:p>
    <w:p w:rsidR="00000000" w:rsidDel="00000000" w:rsidP="00000000" w:rsidRDefault="00000000" w:rsidRPr="00000000" w14:paraId="00000042">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bookmarkStart w:colFirst="0" w:colLast="0" w:name="_heading=h.1y810tw" w:id="20"/>
      <w:bookmarkEnd w:id="20"/>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organiser shall send to the teams the action of the opposite team from the Pair.</w:t>
      </w:r>
    </w:p>
    <w:p w:rsidR="00000000" w:rsidDel="00000000" w:rsidP="00000000" w:rsidRDefault="00000000" w:rsidRPr="00000000" w14:paraId="00000043">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bookmarkStart w:colFirst="0" w:colLast="0" w:name="_heading=h.4i7ojhp" w:id="21"/>
      <w:bookmarkEnd w:id="21"/>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In the case that a team that has advanced to the second round of this round does not participate or is presumed not to participate, and the conditions allow it, </w:t>
      </w:r>
      <w:r w:rsidDel="00000000" w:rsidR="00000000" w:rsidRPr="00000000">
        <w:rPr>
          <w:rFonts w:ascii="EB Garamond" w:cs="EB Garamond" w:eastAsia="EB Garamond" w:hAnsi="EB Garamond"/>
          <w:sz w:val="24"/>
          <w:szCs w:val="24"/>
          <w:rtl w:val="0"/>
        </w:rPr>
        <w:t xml:space="preserve">the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next team that has scored the most points in the written round shall take its place.</w:t>
      </w:r>
    </w:p>
    <w:p w:rsidR="00000000" w:rsidDel="00000000" w:rsidP="00000000" w:rsidRDefault="00000000" w:rsidRPr="00000000" w14:paraId="00000044">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bookmarkStart w:colFirst="0" w:colLast="0" w:name="_heading=h.2xcytpi" w:id="22"/>
      <w:bookmarkEnd w:id="22"/>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If the total number of Registered Teams for the Competition is less than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six (6)</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then the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four (4)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Teams that earned the most points in the first Written Round shall proceed to the second stage of the written round. If the total number of Registered Teams for the Competition is less than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four (4)</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the two contest teams that have scored the most points in the first written round will proceed to the second written round.</w:t>
      </w:r>
      <w:r w:rsidDel="00000000" w:rsidR="00000000" w:rsidRPr="00000000">
        <w:rPr>
          <w:rtl w:val="0"/>
        </w:rPr>
      </w:r>
    </w:p>
    <w:p w:rsidR="00000000" w:rsidDel="00000000" w:rsidP="00000000" w:rsidRDefault="00000000" w:rsidRPr="00000000" w14:paraId="0000004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00" w:line="360" w:lineRule="auto"/>
        <w:ind w:left="360" w:right="0" w:hanging="360"/>
        <w:jc w:val="both"/>
        <w:rPr>
          <w:rFonts w:ascii="Lato" w:cs="Lato" w:eastAsia="Lato" w:hAnsi="Lato"/>
          <w:color w:val="000000"/>
          <w:sz w:val="26"/>
          <w:szCs w:val="26"/>
        </w:rPr>
      </w:pPr>
      <w:bookmarkStart w:colFirst="0" w:colLast="0" w:name="_heading=h.bneelbgrbbk0" w:id="23"/>
      <w:bookmarkEnd w:id="23"/>
      <w:r w:rsidDel="00000000" w:rsidR="00000000" w:rsidRPr="00000000">
        <w:rPr>
          <w:rFonts w:ascii="Lato" w:cs="Lato" w:eastAsia="Lato" w:hAnsi="Lato"/>
          <w:sz w:val="26"/>
          <w:szCs w:val="26"/>
          <w:rtl w:val="0"/>
        </w:rPr>
        <w:t xml:space="preserve"> Second Written Round</w:t>
      </w:r>
      <w:r w:rsidDel="00000000" w:rsidR="00000000" w:rsidRPr="00000000">
        <w:rPr>
          <w:rtl w:val="0"/>
        </w:rPr>
      </w:r>
    </w:p>
    <w:p w:rsidR="00000000" w:rsidDel="00000000" w:rsidP="00000000" w:rsidRDefault="00000000" w:rsidRPr="00000000" w14:paraId="00000046">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bookmarkStart w:colFirst="0" w:colLast="0" w:name="_heading=h.3whwml4" w:id="24"/>
      <w:bookmarkEnd w:id="24"/>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Teams that have advanced to the second written round shall submit the Respondent’s submission on the Action of the Second Competition Team of the Pair (hereinafter referred to as “Respondent Submission”) to the email address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XXX</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with the subject “Respondent Submission - Moot Court Competition - team number”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by DD.MM.YYYY 23:59 Central European Time on the given deadline.</w:t>
      </w:r>
    </w:p>
    <w:p w:rsidR="00000000" w:rsidDel="00000000" w:rsidP="00000000" w:rsidRDefault="00000000" w:rsidRPr="00000000" w14:paraId="00000047">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Respondent’s Submission shall be subject to rules similar to those set out in Art. 9 (3) and (4).</w:t>
      </w:r>
      <w:r w:rsidDel="00000000" w:rsidR="00000000" w:rsidRPr="00000000">
        <w:rPr>
          <w:rtl w:val="0"/>
        </w:rPr>
      </w:r>
    </w:p>
    <w:p w:rsidR="00000000" w:rsidDel="00000000" w:rsidP="00000000" w:rsidRDefault="00000000" w:rsidRPr="00000000" w14:paraId="0000004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00" w:line="360" w:lineRule="auto"/>
        <w:ind w:left="360" w:right="0" w:hanging="360"/>
        <w:jc w:val="both"/>
        <w:rPr>
          <w:rFonts w:ascii="Lato" w:cs="Lato" w:eastAsia="Lato" w:hAnsi="Lato"/>
          <w:color w:val="000000"/>
          <w:sz w:val="26"/>
          <w:szCs w:val="26"/>
        </w:rPr>
      </w:pPr>
      <w:bookmarkStart w:colFirst="0" w:colLast="0" w:name="_heading=h.kfol1pdj6lzw" w:id="25"/>
      <w:bookmarkEnd w:id="25"/>
      <w:r w:rsidDel="00000000" w:rsidR="00000000" w:rsidRPr="00000000">
        <w:rPr>
          <w:rFonts w:ascii="Lato" w:cs="Lato" w:eastAsia="Lato" w:hAnsi="Lato"/>
          <w:sz w:val="26"/>
          <w:szCs w:val="26"/>
          <w:rtl w:val="0"/>
        </w:rPr>
        <w:t xml:space="preserve"> Evaluation of the second written round</w:t>
      </w:r>
      <w:r w:rsidDel="00000000" w:rsidR="00000000" w:rsidRPr="00000000">
        <w:rPr>
          <w:rtl w:val="0"/>
        </w:rPr>
      </w:r>
    </w:p>
    <w:p w:rsidR="00000000" w:rsidDel="00000000" w:rsidP="00000000" w:rsidRDefault="00000000" w:rsidRPr="00000000" w14:paraId="00000049">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Evaluators evaluate each </w:t>
      </w:r>
      <w:r w:rsidDel="00000000" w:rsidR="00000000" w:rsidRPr="00000000">
        <w:rPr>
          <w:rFonts w:ascii="EB Garamond" w:cs="EB Garamond" w:eastAsia="EB Garamond" w:hAnsi="EB Garamond"/>
          <w:sz w:val="24"/>
          <w:szCs w:val="24"/>
          <w:rtl w:val="0"/>
        </w:rPr>
        <w:t xml:space="preserve">Respondent's</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submission on a separate document.</w:t>
      </w:r>
    </w:p>
    <w:p w:rsidR="00000000" w:rsidDel="00000000" w:rsidP="00000000" w:rsidRDefault="00000000" w:rsidRPr="00000000" w14:paraId="0000004A">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sz w:val="24"/>
          <w:szCs w:val="24"/>
          <w:rtl w:val="0"/>
        </w:rPr>
        <w:t xml:space="preserve">A Team</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may score a maximum of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100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points.</w:t>
      </w:r>
    </w:p>
    <w:p w:rsidR="00000000" w:rsidDel="00000000" w:rsidP="00000000" w:rsidRDefault="00000000" w:rsidRPr="00000000" w14:paraId="0000004B">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1"/>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evaluation consists mainly of assessing the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Command of the issues (max. 25), Argumentation (max.  25), Legal Analysis (max. 25) and Style (max. 25). </w:t>
      </w:r>
      <w:r w:rsidDel="00000000" w:rsidR="00000000" w:rsidRPr="00000000">
        <w:rPr>
          <w:rFonts w:ascii="EB Garamond" w:cs="EB Garamond" w:eastAsia="EB Garamond" w:hAnsi="EB Garamond"/>
          <w:i w:val="1"/>
          <w:smallCaps w:val="0"/>
          <w:strike w:val="0"/>
          <w:sz w:val="24"/>
          <w:szCs w:val="24"/>
          <w:u w:val="none"/>
          <w:shd w:fill="auto" w:val="clear"/>
          <w:vertAlign w:val="baseline"/>
          <w:rtl w:val="0"/>
        </w:rPr>
        <w:t xml:space="preserve">(It depends which version of score sheets you choose – ANNEX 8A)</w:t>
      </w:r>
    </w:p>
    <w:p w:rsidR="00000000" w:rsidDel="00000000" w:rsidP="00000000" w:rsidRDefault="00000000" w:rsidRPr="00000000" w14:paraId="0000004C">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Organiser shall notify Teams of the results of the evaluation of the Respondent submissions by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DD.MM.YYYY on the given deadline</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w:t>
      </w:r>
    </w:p>
    <w:p w:rsidR="00000000" w:rsidDel="00000000" w:rsidP="00000000" w:rsidRDefault="00000000" w:rsidRPr="00000000" w14:paraId="0000004D">
      <w:pPr>
        <w:spacing w:after="0" w:line="360" w:lineRule="auto"/>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EB Garamond" w:cs="EB Garamond" w:eastAsia="EB Garamond" w:hAnsi="EB Garamond"/>
          <w:sz w:val="24"/>
          <w:szCs w:val="24"/>
        </w:rPr>
      </w:pPr>
      <w:r w:rsidDel="00000000" w:rsidR="00000000" w:rsidRPr="00000000">
        <w:rPr>
          <w:rFonts w:ascii="EB Garamond" w:cs="EB Garamond" w:eastAsia="EB Garamond" w:hAnsi="EB Garamond"/>
          <w:i w:val="1"/>
          <w:smallCaps w:val="0"/>
          <w:strike w:val="0"/>
          <w:sz w:val="24"/>
          <w:szCs w:val="24"/>
          <w:u w:val="none"/>
          <w:shd w:fill="auto" w:val="clear"/>
          <w:vertAlign w:val="baseline"/>
          <w:rtl w:val="0"/>
        </w:rPr>
        <w:t xml:space="preserve">OR you can organise only one written round, and each team must send one Written Submission for the Complainant and one Written Submission for the Respondent (two separate Written Submissions in total). </w:t>
      </w:r>
      <w:r w:rsidDel="00000000" w:rsidR="00000000" w:rsidRPr="00000000">
        <w:rPr>
          <w:rtl w:val="0"/>
        </w:rPr>
      </w:r>
    </w:p>
    <w:p w:rsidR="00000000" w:rsidDel="00000000" w:rsidP="00000000" w:rsidRDefault="00000000" w:rsidRPr="00000000" w14:paraId="0000004F">
      <w:pPr>
        <w:spacing w:after="0" w:line="360" w:lineRule="auto"/>
        <w:jc w:val="center"/>
        <w:rPr>
          <w:rFonts w:ascii="EB Garamond" w:cs="EB Garamond" w:eastAsia="EB Garamond" w:hAnsi="EB Garamond"/>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50">
      <w:pPr>
        <w:spacing w:after="0" w:line="360" w:lineRule="auto"/>
        <w:jc w:val="center"/>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Third part</w:t>
      </w:r>
    </w:p>
    <w:p w:rsidR="00000000" w:rsidDel="00000000" w:rsidP="00000000" w:rsidRDefault="00000000" w:rsidRPr="00000000" w14:paraId="00000051">
      <w:pPr>
        <w:spacing w:after="0" w:line="360" w:lineRule="auto"/>
        <w:jc w:val="center"/>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Final Oral Round</w:t>
      </w:r>
    </w:p>
    <w:p w:rsidR="00000000" w:rsidDel="00000000" w:rsidP="00000000" w:rsidRDefault="00000000" w:rsidRPr="00000000" w14:paraId="0000005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00" w:line="360" w:lineRule="auto"/>
        <w:ind w:left="360" w:right="0" w:hanging="360"/>
        <w:jc w:val="both"/>
        <w:rPr>
          <w:rFonts w:ascii="Lato" w:cs="Lato" w:eastAsia="Lato" w:hAnsi="Lato"/>
          <w:i w:val="0"/>
          <w:smallCaps w:val="0"/>
          <w:strike w:val="0"/>
          <w:color w:val="000000"/>
          <w:sz w:val="26"/>
          <w:szCs w:val="26"/>
          <w:shd w:fill="auto" w:val="clear"/>
          <w:vertAlign w:val="baseline"/>
        </w:rPr>
      </w:pPr>
      <w:bookmarkStart w:colFirst="0" w:colLast="0" w:name="_heading=h.qsh70q" w:id="26"/>
      <w:bookmarkEnd w:id="26"/>
      <w:r w:rsidDel="00000000" w:rsidR="00000000" w:rsidRPr="00000000">
        <w:rPr>
          <w:rFonts w:ascii="Lato" w:cs="Lato" w:eastAsia="Lato" w:hAnsi="Lato"/>
          <w:sz w:val="26"/>
          <w:szCs w:val="26"/>
          <w:rtl w:val="0"/>
        </w:rPr>
        <w:t xml:space="preserve"> </w:t>
      </w:r>
      <w:r w:rsidDel="00000000" w:rsidR="00000000" w:rsidRPr="00000000">
        <w:rPr>
          <w:rFonts w:ascii="Lato" w:cs="Lato" w:eastAsia="Lato" w:hAnsi="Lato"/>
          <w:sz w:val="26"/>
          <w:szCs w:val="26"/>
          <w:rtl w:val="0"/>
        </w:rPr>
        <w:t xml:space="preserve">Oral Round</w:t>
      </w:r>
      <w:r w:rsidDel="00000000" w:rsidR="00000000" w:rsidRPr="00000000">
        <w:rPr>
          <w:rtl w:val="0"/>
        </w:rPr>
      </w:r>
    </w:p>
    <w:p w:rsidR="00000000" w:rsidDel="00000000" w:rsidP="00000000" w:rsidRDefault="00000000" w:rsidRPr="00000000" w14:paraId="00000053">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bookmarkStart w:colFirst="0" w:colLast="0" w:name="_heading=h.3as4poj" w:id="27"/>
      <w:bookmarkEnd w:id="27"/>
      <w:r w:rsidDel="00000000" w:rsidR="00000000" w:rsidRPr="00000000">
        <w:rPr>
          <w:rFonts w:ascii="EB Garamond" w:cs="EB Garamond" w:eastAsia="EB Garamond" w:hAnsi="EB Garamond"/>
          <w:sz w:val="24"/>
          <w:szCs w:val="24"/>
          <w:rtl w:val="0"/>
        </w:rPr>
        <w:t xml:space="preserve">The oral</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round consists of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X</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rounds.</w:t>
      </w:r>
    </w:p>
    <w:p w:rsidR="00000000" w:rsidDel="00000000" w:rsidP="00000000" w:rsidRDefault="00000000" w:rsidRPr="00000000" w14:paraId="00000054">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Teams who have advanced to the oral round must attend the oral round on the day indicated in the schedule.</w:t>
      </w:r>
    </w:p>
    <w:p w:rsidR="00000000" w:rsidDel="00000000" w:rsidP="00000000" w:rsidRDefault="00000000" w:rsidRPr="00000000" w14:paraId="00000055">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No later than the day before the start of the oral round, the roles of the complainant or the respondent will be randomly drawn to the Pairs Competition. The order of individual court hearings will also be drawn randomly.</w:t>
      </w:r>
    </w:p>
    <w:p w:rsidR="00000000" w:rsidDel="00000000" w:rsidP="00000000" w:rsidRDefault="00000000" w:rsidRPr="00000000" w14:paraId="00000056">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task of each Team is to defend the party to the dispute before the court and the Judge.</w:t>
      </w:r>
    </w:p>
    <w:p w:rsidR="00000000" w:rsidDel="00000000" w:rsidP="00000000" w:rsidRDefault="00000000" w:rsidRPr="00000000" w14:paraId="00000057">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Immediately after the completion of all the oral rounds, the Organiser shall declare a break during which the Evaluators shall evaluate the performance of the Teams.</w:t>
      </w:r>
    </w:p>
    <w:p w:rsidR="00000000" w:rsidDel="00000000" w:rsidP="00000000" w:rsidRDefault="00000000" w:rsidRPr="00000000" w14:paraId="00000058">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production of video </w:t>
      </w:r>
      <w:r w:rsidDel="00000000" w:rsidR="00000000" w:rsidRPr="00000000">
        <w:rPr>
          <w:rFonts w:ascii="EB Garamond" w:cs="EB Garamond" w:eastAsia="EB Garamond" w:hAnsi="EB Garamond"/>
          <w:sz w:val="24"/>
          <w:szCs w:val="24"/>
          <w:rtl w:val="0"/>
        </w:rPr>
        <w:t xml:space="preserve">and/or</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audio recordings during the oral round is allowed. The organiser is entitled to limit or prohibit the creation of such records if they would interfere with the continuity of court proceedings.</w:t>
      </w:r>
      <w:r w:rsidDel="00000000" w:rsidR="00000000" w:rsidRPr="00000000">
        <w:rPr>
          <w:rtl w:val="0"/>
        </w:rPr>
      </w:r>
    </w:p>
    <w:p w:rsidR="00000000" w:rsidDel="00000000" w:rsidP="00000000" w:rsidRDefault="00000000" w:rsidRPr="00000000" w14:paraId="00000059">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00" w:line="360" w:lineRule="auto"/>
        <w:ind w:left="360" w:right="0" w:hanging="360"/>
        <w:jc w:val="both"/>
        <w:rPr>
          <w:rFonts w:ascii="Lato" w:cs="Lato" w:eastAsia="Lato" w:hAnsi="Lato"/>
          <w:i w:val="0"/>
          <w:smallCaps w:val="0"/>
          <w:strike w:val="0"/>
          <w:color w:val="000000"/>
          <w:sz w:val="26"/>
          <w:szCs w:val="26"/>
          <w:shd w:fill="auto" w:val="clear"/>
          <w:vertAlign w:val="baseline"/>
        </w:rPr>
      </w:pPr>
      <w:bookmarkStart w:colFirst="0" w:colLast="0" w:name="_heading=h.1pxezwc" w:id="28"/>
      <w:bookmarkEnd w:id="28"/>
      <w:r w:rsidDel="00000000" w:rsidR="00000000" w:rsidRPr="00000000">
        <w:rPr>
          <w:rFonts w:ascii="Lato" w:cs="Lato" w:eastAsia="Lato" w:hAnsi="Lato"/>
          <w:sz w:val="26"/>
          <w:szCs w:val="26"/>
          <w:rtl w:val="0"/>
        </w:rPr>
        <w:t xml:space="preserve"> </w:t>
      </w:r>
      <w:r w:rsidDel="00000000" w:rsidR="00000000" w:rsidRPr="00000000">
        <w:rPr>
          <w:rFonts w:ascii="Lato" w:cs="Lato" w:eastAsia="Lato" w:hAnsi="Lato"/>
          <w:sz w:val="26"/>
          <w:szCs w:val="26"/>
          <w:rtl w:val="0"/>
        </w:rPr>
        <w:t xml:space="preserve">Pleadings</w:t>
      </w:r>
      <w:r w:rsidDel="00000000" w:rsidR="00000000" w:rsidRPr="00000000">
        <w:rPr>
          <w:rtl w:val="0"/>
        </w:rPr>
      </w:r>
    </w:p>
    <w:p w:rsidR="00000000" w:rsidDel="00000000" w:rsidP="00000000" w:rsidRDefault="00000000" w:rsidRPr="00000000" w14:paraId="0000005A">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hearing shall be directed by the Judge. The court proceedings are governed by valid and effective legal regulations on the day of the oral round.</w:t>
      </w:r>
    </w:p>
    <w:p w:rsidR="00000000" w:rsidDel="00000000" w:rsidP="00000000" w:rsidRDefault="00000000" w:rsidRPr="00000000" w14:paraId="0000005B">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Each member of the Team shall be actively involved during the meeting.</w:t>
      </w:r>
    </w:p>
    <w:p w:rsidR="00000000" w:rsidDel="00000000" w:rsidP="00000000" w:rsidRDefault="00000000" w:rsidRPr="00000000" w14:paraId="0000005C">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Pleadings must not reproduce the content of written submissions, but to emphasize the important elements of argument and to respond to the arguments of the opposing party.</w:t>
      </w:r>
    </w:p>
    <w:p w:rsidR="00000000" w:rsidDel="00000000" w:rsidP="00000000" w:rsidRDefault="00000000" w:rsidRPr="00000000" w14:paraId="0000005D">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maximum time of one meeting is set at</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 </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w:t>
      </w:r>
      <w:r w:rsidDel="00000000" w:rsidR="00000000" w:rsidRPr="00000000">
        <w:rPr>
          <w:rFonts w:ascii="EB Garamond" w:cs="EB Garamond" w:eastAsia="EB Garamond" w:hAnsi="EB Garamond"/>
          <w:sz w:val="24"/>
          <w:szCs w:val="24"/>
          <w:rtl w:val="0"/>
        </w:rPr>
        <w:t xml:space="preserve">minutes</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Each hearing is followed by a short break.</w:t>
      </w:r>
    </w:p>
    <w:p w:rsidR="00000000" w:rsidDel="00000000" w:rsidP="00000000" w:rsidRDefault="00000000" w:rsidRPr="00000000" w14:paraId="0000005E">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order of pleading is</w:t>
      </w:r>
      <w:r w:rsidDel="00000000" w:rsidR="00000000" w:rsidRPr="00000000">
        <w:rPr>
          <w:rFonts w:ascii="EB Garamond" w:cs="EB Garamond" w:eastAsia="EB Garamond" w:hAnsi="EB Garamond"/>
          <w:sz w:val="24"/>
          <w:szCs w:val="24"/>
          <w:rtl w:val="0"/>
        </w:rPr>
        <w:t xml:space="preserve">:</w:t>
      </w:r>
    </w:p>
    <w:p w:rsidR="00000000" w:rsidDel="00000000" w:rsidP="00000000" w:rsidRDefault="00000000" w:rsidRPr="00000000" w14:paraId="0000005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sz w:val="24"/>
          <w:szCs w:val="24"/>
          <w:highlight w:val="yellow"/>
          <w:vertAlign w:val="baseline"/>
        </w:rPr>
      </w:pPr>
      <w:r w:rsidDel="00000000" w:rsidR="00000000" w:rsidRPr="00000000">
        <w:rPr>
          <w:rFonts w:ascii="EB Garamond" w:cs="EB Garamond" w:eastAsia="EB Garamond" w:hAnsi="EB Garamond"/>
          <w:sz w:val="24"/>
          <w:szCs w:val="24"/>
          <w:highlight w:val="yellow"/>
          <w:rtl w:val="0"/>
        </w:rPr>
        <w:t xml:space="preserve">Applicant: Team Appearances;</w:t>
      </w:r>
    </w:p>
    <w:p w:rsidR="00000000" w:rsidDel="00000000" w:rsidP="00000000" w:rsidRDefault="00000000" w:rsidRPr="00000000" w14:paraId="0000006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sz w:val="24"/>
          <w:szCs w:val="24"/>
          <w:highlight w:val="yellow"/>
          <w:vertAlign w:val="baseline"/>
        </w:rPr>
      </w:pPr>
      <w:r w:rsidDel="00000000" w:rsidR="00000000" w:rsidRPr="00000000">
        <w:rPr>
          <w:rFonts w:ascii="EB Garamond" w:cs="EB Garamond" w:eastAsia="EB Garamond" w:hAnsi="EB Garamond"/>
          <w:sz w:val="24"/>
          <w:szCs w:val="24"/>
          <w:highlight w:val="yellow"/>
          <w:rtl w:val="0"/>
        </w:rPr>
        <w:t xml:space="preserve">Respondent: Team Appearances;</w:t>
      </w:r>
    </w:p>
    <w:p w:rsidR="00000000" w:rsidDel="00000000" w:rsidP="00000000" w:rsidRDefault="00000000" w:rsidRPr="00000000" w14:paraId="0000006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sz w:val="24"/>
          <w:szCs w:val="24"/>
          <w:highlight w:val="yellow"/>
          <w:vertAlign w:val="baseline"/>
        </w:rPr>
      </w:pPr>
      <w:r w:rsidDel="00000000" w:rsidR="00000000" w:rsidRPr="00000000">
        <w:rPr>
          <w:rFonts w:ascii="EB Garamond" w:cs="EB Garamond" w:eastAsia="EB Garamond" w:hAnsi="EB Garamond"/>
          <w:sz w:val="24"/>
          <w:szCs w:val="24"/>
          <w:highlight w:val="yellow"/>
          <w:rtl w:val="0"/>
        </w:rPr>
        <w:t xml:space="preserve">Applicant: Main Oral Pleadings;</w:t>
      </w:r>
    </w:p>
    <w:p w:rsidR="00000000" w:rsidDel="00000000" w:rsidP="00000000" w:rsidRDefault="00000000" w:rsidRPr="00000000" w14:paraId="0000006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sz w:val="24"/>
          <w:szCs w:val="24"/>
          <w:highlight w:val="yellow"/>
          <w:vertAlign w:val="baseline"/>
        </w:rPr>
      </w:pPr>
      <w:r w:rsidDel="00000000" w:rsidR="00000000" w:rsidRPr="00000000">
        <w:rPr>
          <w:rFonts w:ascii="EB Garamond" w:cs="EB Garamond" w:eastAsia="EB Garamond" w:hAnsi="EB Garamond"/>
          <w:sz w:val="24"/>
          <w:szCs w:val="24"/>
          <w:highlight w:val="yellow"/>
          <w:rtl w:val="0"/>
        </w:rPr>
        <w:t xml:space="preserve">Respondent: Main Oral Pleadings;</w:t>
      </w:r>
    </w:p>
    <w:p w:rsidR="00000000" w:rsidDel="00000000" w:rsidP="00000000" w:rsidRDefault="00000000" w:rsidRPr="00000000" w14:paraId="0000006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sz w:val="24"/>
          <w:szCs w:val="24"/>
          <w:highlight w:val="yellow"/>
          <w:vertAlign w:val="baseline"/>
        </w:rPr>
      </w:pPr>
      <w:r w:rsidDel="00000000" w:rsidR="00000000" w:rsidRPr="00000000">
        <w:rPr>
          <w:rFonts w:ascii="EB Garamond" w:cs="EB Garamond" w:eastAsia="EB Garamond" w:hAnsi="EB Garamond"/>
          <w:sz w:val="24"/>
          <w:szCs w:val="24"/>
          <w:highlight w:val="yellow"/>
          <w:rtl w:val="0"/>
        </w:rPr>
        <w:t xml:space="preserve">Applicant: Rebuttal;</w:t>
      </w:r>
    </w:p>
    <w:p w:rsidR="00000000" w:rsidDel="00000000" w:rsidP="00000000" w:rsidRDefault="00000000" w:rsidRPr="00000000" w14:paraId="0000006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EB Garamond" w:cs="EB Garamond" w:eastAsia="EB Garamond" w:hAnsi="EB Garamond"/>
          <w:i w:val="0"/>
          <w:smallCaps w:val="0"/>
          <w:strike w:val="0"/>
          <w:sz w:val="24"/>
          <w:szCs w:val="24"/>
          <w:highlight w:val="yellow"/>
          <w:vertAlign w:val="baseline"/>
        </w:rPr>
      </w:pPr>
      <w:r w:rsidDel="00000000" w:rsidR="00000000" w:rsidRPr="00000000">
        <w:rPr>
          <w:rFonts w:ascii="EB Garamond" w:cs="EB Garamond" w:eastAsia="EB Garamond" w:hAnsi="EB Garamond"/>
          <w:sz w:val="24"/>
          <w:szCs w:val="24"/>
          <w:highlight w:val="yellow"/>
          <w:rtl w:val="0"/>
        </w:rPr>
        <w:t xml:space="preserve">Respondent: Sur-Rebuttal.</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w:t>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EB Garamond" w:cs="EB Garamond" w:eastAsia="EB Garamond" w:hAnsi="EB Garamond"/>
          <w:sz w:val="24"/>
          <w:szCs w:val="24"/>
          <w:highlight w:val="yellow"/>
        </w:rPr>
      </w:pPr>
      <w:r w:rsidDel="00000000" w:rsidR="00000000" w:rsidRPr="00000000">
        <w:rPr>
          <w:rFonts w:ascii="EB Garamond" w:cs="EB Garamond" w:eastAsia="EB Garamond" w:hAnsi="EB Garamond"/>
          <w:sz w:val="24"/>
          <w:szCs w:val="24"/>
          <w:rtl w:val="0"/>
        </w:rPr>
        <w:t xml:space="preserve">15.6. </w:t>
      </w:r>
      <w:r w:rsidDel="00000000" w:rsidR="00000000" w:rsidRPr="00000000">
        <w:rPr>
          <w:rFonts w:ascii="EB Garamond" w:cs="EB Garamond" w:eastAsia="EB Garamond" w:hAnsi="EB Garamond"/>
          <w:sz w:val="24"/>
          <w:szCs w:val="24"/>
          <w:highlight w:val="yellow"/>
          <w:rtl w:val="0"/>
        </w:rPr>
        <w:t xml:space="preserve">The scope of the pleadings of a Team does not depend on the scope of its Written Submissions.</w:t>
      </w:r>
    </w:p>
    <w:p w:rsidR="00000000" w:rsidDel="00000000" w:rsidP="00000000" w:rsidRDefault="00000000" w:rsidRPr="00000000" w14:paraId="00000066">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Each team shall have a total of </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XX</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 </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minutes</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to present their opening speech, not including the introduction of the orators. One team member shall introduce all the team members. However, this should not exceed more than 3(X) minutes.</w:t>
      </w:r>
    </w:p>
    <w:p w:rsidR="00000000" w:rsidDel="00000000" w:rsidP="00000000" w:rsidRDefault="00000000" w:rsidRPr="00000000" w14:paraId="00000067">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A team may request extra time to enable it to complete its opening speech. The Judge has </w:t>
      </w:r>
      <w:r w:rsidDel="00000000" w:rsidR="00000000" w:rsidRPr="00000000">
        <w:rPr>
          <w:rFonts w:ascii="EB Garamond" w:cs="EB Garamond" w:eastAsia="EB Garamond" w:hAnsi="EB Garamond"/>
          <w:sz w:val="24"/>
          <w:szCs w:val="24"/>
          <w:rtl w:val="0"/>
        </w:rPr>
        <w:t xml:space="preserve">the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discretion to grant the request.</w:t>
      </w:r>
    </w:p>
    <w:p w:rsidR="00000000" w:rsidDel="00000000" w:rsidP="00000000" w:rsidRDefault="00000000" w:rsidRPr="00000000" w14:paraId="00000068">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Extra time may be requested only during the Main Oral Pleadings. Any requests made after the expiry of the allocated time shall not be taken into account. </w:t>
      </w:r>
    </w:p>
    <w:p w:rsidR="00000000" w:rsidDel="00000000" w:rsidP="00000000" w:rsidRDefault="00000000" w:rsidRPr="00000000" w14:paraId="00000069">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If the complainant/respondent seeks and is granted extra time during its opening speech, that time will also be added automatically to the time allowed to the complainant/respondent for its final speech.</w:t>
      </w:r>
    </w:p>
    <w:p w:rsidR="00000000" w:rsidDel="00000000" w:rsidP="00000000" w:rsidRDefault="00000000" w:rsidRPr="00000000" w14:paraId="0000006A">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If the allocated minutes for the open speech are not fully used, they will not be added to the time allowed for </w:t>
      </w:r>
      <w:r w:rsidDel="00000000" w:rsidR="00000000" w:rsidRPr="00000000">
        <w:rPr>
          <w:rFonts w:ascii="EB Garamond" w:cs="EB Garamond" w:eastAsia="EB Garamond" w:hAnsi="EB Garamond"/>
          <w:sz w:val="24"/>
          <w:szCs w:val="24"/>
          <w:rtl w:val="0"/>
        </w:rPr>
        <w:t xml:space="preserve">the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final speech.</w:t>
      </w:r>
    </w:p>
    <w:p w:rsidR="00000000" w:rsidDel="00000000" w:rsidP="00000000" w:rsidRDefault="00000000" w:rsidRPr="00000000" w14:paraId="0000006B">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Teams have </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XX </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minutes</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for </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discussion</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During the discussion judges may submit questions to both parties.</w:t>
      </w:r>
    </w:p>
    <w:p w:rsidR="00000000" w:rsidDel="00000000" w:rsidP="00000000" w:rsidRDefault="00000000" w:rsidRPr="00000000" w14:paraId="0000006C">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Each team shall have a total of</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 </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X</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 </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minutes</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to present their final speech.</w:t>
      </w:r>
    </w:p>
    <w:p w:rsidR="00000000" w:rsidDel="00000000" w:rsidP="00000000" w:rsidRDefault="00000000" w:rsidRPr="00000000" w14:paraId="0000006D">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20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Timekeepers will indicate the elapsed time towards Judges and Teams at intervals of </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XX, X and X </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minutes</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w:t>
      </w:r>
    </w:p>
    <w:p w:rsidR="00000000" w:rsidDel="00000000" w:rsidP="00000000" w:rsidRDefault="00000000" w:rsidRPr="00000000" w14:paraId="0000006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Lato" w:cs="Lato" w:eastAsia="Lato" w:hAnsi="Lato"/>
          <w:color w:val="000000"/>
          <w:sz w:val="26"/>
          <w:szCs w:val="26"/>
        </w:rPr>
      </w:pPr>
      <w:bookmarkStart w:colFirst="0" w:colLast="0" w:name="_heading=h.261z788vfmd2" w:id="29"/>
      <w:bookmarkEnd w:id="29"/>
      <w:r w:rsidDel="00000000" w:rsidR="00000000" w:rsidRPr="00000000">
        <w:rPr>
          <w:rFonts w:ascii="Lato" w:cs="Lato" w:eastAsia="Lato" w:hAnsi="Lato"/>
          <w:sz w:val="26"/>
          <w:szCs w:val="26"/>
          <w:rtl w:val="0"/>
        </w:rPr>
        <w:t xml:space="preserve"> Evaluation of the Oral Round</w:t>
      </w:r>
      <w:r w:rsidDel="00000000" w:rsidR="00000000" w:rsidRPr="00000000">
        <w:rPr>
          <w:rtl w:val="0"/>
        </w:rPr>
      </w:r>
    </w:p>
    <w:p w:rsidR="00000000" w:rsidDel="00000000" w:rsidP="00000000" w:rsidRDefault="00000000" w:rsidRPr="00000000" w14:paraId="0000006F">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performance of the Teams is evaluated by the Evaluators.</w:t>
      </w:r>
    </w:p>
    <w:p w:rsidR="00000000" w:rsidDel="00000000" w:rsidP="00000000" w:rsidRDefault="00000000" w:rsidRPr="00000000" w14:paraId="00000070">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A team that wins a dispute in a court hearing does not automatically win a contest, nor does it automatically become a better Contest Team of the Pair.</w:t>
      </w:r>
    </w:p>
    <w:p w:rsidR="00000000" w:rsidDel="00000000" w:rsidP="00000000" w:rsidRDefault="00000000" w:rsidRPr="00000000" w14:paraId="00000071">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sz w:val="24"/>
          <w:szCs w:val="24"/>
          <w:rtl w:val="0"/>
        </w:rPr>
        <w:t xml:space="preserve">A team</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may score a maximum of </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100</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points.</w:t>
      </w:r>
    </w:p>
    <w:p w:rsidR="00000000" w:rsidDel="00000000" w:rsidP="00000000" w:rsidRDefault="00000000" w:rsidRPr="00000000" w14:paraId="00000072">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1"/>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evaluation consists mainly of the</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 </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Command of the issues (max. 25), Argumentation (max.  25), Legal Analysis (max. 25) and Style (max. 25). </w:t>
      </w:r>
      <w:r w:rsidDel="00000000" w:rsidR="00000000" w:rsidRPr="00000000">
        <w:rPr>
          <w:rFonts w:ascii="EB Garamond" w:cs="EB Garamond" w:eastAsia="EB Garamond" w:hAnsi="EB Garamond"/>
          <w:i w:val="1"/>
          <w:smallCaps w:val="0"/>
          <w:strike w:val="0"/>
          <w:sz w:val="24"/>
          <w:szCs w:val="24"/>
          <w:highlight w:val="yellow"/>
          <w:u w:val="none"/>
          <w:vertAlign w:val="baseline"/>
          <w:rtl w:val="0"/>
        </w:rPr>
        <w:t xml:space="preserve">(It depends </w:t>
      </w:r>
      <w:r w:rsidDel="00000000" w:rsidR="00000000" w:rsidRPr="00000000">
        <w:rPr>
          <w:rFonts w:ascii="EB Garamond" w:cs="EB Garamond" w:eastAsia="EB Garamond" w:hAnsi="EB Garamond"/>
          <w:i w:val="1"/>
          <w:sz w:val="24"/>
          <w:szCs w:val="24"/>
          <w:highlight w:val="yellow"/>
          <w:rtl w:val="0"/>
        </w:rPr>
        <w:t xml:space="preserve">on </w:t>
      </w:r>
      <w:r w:rsidDel="00000000" w:rsidR="00000000" w:rsidRPr="00000000">
        <w:rPr>
          <w:rFonts w:ascii="EB Garamond" w:cs="EB Garamond" w:eastAsia="EB Garamond" w:hAnsi="EB Garamond"/>
          <w:i w:val="1"/>
          <w:smallCaps w:val="0"/>
          <w:strike w:val="0"/>
          <w:sz w:val="24"/>
          <w:szCs w:val="24"/>
          <w:highlight w:val="yellow"/>
          <w:u w:val="none"/>
          <w:vertAlign w:val="baseline"/>
          <w:rtl w:val="0"/>
        </w:rPr>
        <w:t xml:space="preserve">which version of score sheets you choose – ANNEX 8B)</w:t>
      </w:r>
    </w:p>
    <w:p w:rsidR="00000000" w:rsidDel="00000000" w:rsidP="00000000" w:rsidRDefault="00000000" w:rsidRPr="00000000" w14:paraId="00000073">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Organiser shall announce the results of the oral round evaluation after the end of all negotiations and evaluation of the performance to the Evaluator. </w:t>
      </w:r>
    </w:p>
    <w:p w:rsidR="00000000" w:rsidDel="00000000" w:rsidP="00000000" w:rsidRDefault="00000000" w:rsidRPr="00000000" w14:paraId="00000074">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bookmarkStart w:colFirst="0" w:colLast="0" w:name="_heading=h.2p2csry" w:id="30"/>
      <w:bookmarkEnd w:id="30"/>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 winner is the Team which, in total, i.e. the sum of points from both written rounds and from the oral round, achieved the highest number of points. </w:t>
      </w:r>
      <w:r w:rsidDel="00000000" w:rsidR="00000000" w:rsidRPr="00000000">
        <w:rPr>
          <w:rFonts w:ascii="EB Garamond" w:cs="EB Garamond" w:eastAsia="EB Garamond" w:hAnsi="EB Garamond"/>
          <w:sz w:val="24"/>
          <w:szCs w:val="24"/>
          <w:rtl w:val="0"/>
        </w:rPr>
        <w:t xml:space="preserve">The second-ranked competition team is the one that has achieved the second-highest total score, while the third-place competition team has achieved the third-highest total score. </w:t>
      </w: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If the number of points is the same, the higher number of points from the oral round will decide, then possibly a lottery.</w:t>
      </w:r>
      <w:r w:rsidDel="00000000" w:rsidR="00000000" w:rsidRPr="00000000">
        <w:rPr>
          <w:rtl w:val="0"/>
        </w:rPr>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EB Garamond" w:cs="EB Garamond" w:eastAsia="EB Garamond" w:hAnsi="EB Garamond"/>
          <w:sz w:val="24"/>
          <w:szCs w:val="24"/>
        </w:rPr>
      </w:pPr>
      <w:bookmarkStart w:colFirst="0" w:colLast="0" w:name="_heading=h.qpafibcqqzhn" w:id="31"/>
      <w:bookmarkEnd w:id="31"/>
      <w:r w:rsidDel="00000000" w:rsidR="00000000" w:rsidRPr="00000000">
        <w:rPr>
          <w:rtl w:val="0"/>
        </w:rPr>
      </w:r>
    </w:p>
    <w:p w:rsidR="00000000" w:rsidDel="00000000" w:rsidP="00000000" w:rsidRDefault="00000000" w:rsidRPr="00000000" w14:paraId="00000076">
      <w:pPr>
        <w:spacing w:after="0" w:line="360" w:lineRule="auto"/>
        <w:jc w:val="center"/>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Fourth part</w:t>
      </w:r>
    </w:p>
    <w:p w:rsidR="00000000" w:rsidDel="00000000" w:rsidP="00000000" w:rsidRDefault="00000000" w:rsidRPr="00000000" w14:paraId="0000007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00" w:line="360" w:lineRule="auto"/>
        <w:ind w:left="360" w:right="0" w:hanging="360"/>
        <w:jc w:val="both"/>
        <w:rPr>
          <w:rFonts w:ascii="Lato" w:cs="Lato" w:eastAsia="Lato" w:hAnsi="Lato"/>
          <w:color w:val="000000"/>
          <w:sz w:val="26"/>
          <w:szCs w:val="26"/>
        </w:rPr>
      </w:pPr>
      <w:bookmarkStart w:colFirst="0" w:colLast="0" w:name="_heading=h.2kii0znmx6rj" w:id="32"/>
      <w:bookmarkEnd w:id="32"/>
      <w:r w:rsidDel="00000000" w:rsidR="00000000" w:rsidRPr="00000000">
        <w:rPr>
          <w:rFonts w:ascii="Lato" w:cs="Lato" w:eastAsia="Lato" w:hAnsi="Lato"/>
          <w:sz w:val="26"/>
          <w:szCs w:val="26"/>
          <w:rtl w:val="0"/>
        </w:rPr>
        <w:t xml:space="preserve">Common and final provisions</w:t>
      </w:r>
      <w:r w:rsidDel="00000000" w:rsidR="00000000" w:rsidRPr="00000000">
        <w:rPr>
          <w:rtl w:val="0"/>
        </w:rPr>
      </w:r>
    </w:p>
    <w:p w:rsidR="00000000" w:rsidDel="00000000" w:rsidP="00000000" w:rsidRDefault="00000000" w:rsidRPr="00000000" w14:paraId="00000078">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These Rules are binding for the Organiser, Teams, the Evaluators, the Judges and all other participants in the Competition.</w:t>
      </w:r>
    </w:p>
    <w:p w:rsidR="00000000" w:rsidDel="00000000" w:rsidP="00000000" w:rsidRDefault="00000000" w:rsidRPr="00000000" w14:paraId="00000079">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If a situation arises that is not addressed by any of the above provisions of these Rules, the Organiser shall decide on it together with Evaluators.</w:t>
      </w:r>
    </w:p>
    <w:p w:rsidR="00000000" w:rsidDel="00000000" w:rsidP="00000000" w:rsidRDefault="00000000" w:rsidRPr="00000000" w14:paraId="0000007A">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Annex 1 - the application form forms an integral part of these Rules.</w:t>
      </w:r>
      <w:r w:rsidDel="00000000" w:rsidR="00000000" w:rsidRPr="00000000">
        <w:rPr>
          <w:rFonts w:ascii="EB Garamond" w:cs="EB Garamond" w:eastAsia="EB Garamond" w:hAnsi="EB Garamond"/>
          <w:i w:val="0"/>
          <w:smallCaps w:val="0"/>
          <w:strike w:val="0"/>
          <w:sz w:val="24"/>
          <w:szCs w:val="24"/>
          <w:highlight w:val="yellow"/>
          <w:u w:val="none"/>
          <w:vertAlign w:val="baseline"/>
          <w:rtl w:val="0"/>
        </w:rPr>
        <w:t xml:space="preserve"> </w:t>
      </w:r>
      <w:r w:rsidDel="00000000" w:rsidR="00000000" w:rsidRPr="00000000">
        <w:rPr>
          <w:rFonts w:ascii="EB Garamond" w:cs="EB Garamond" w:eastAsia="EB Garamond" w:hAnsi="EB Garamond"/>
          <w:i w:val="1"/>
          <w:smallCaps w:val="0"/>
          <w:strike w:val="0"/>
          <w:sz w:val="24"/>
          <w:szCs w:val="24"/>
          <w:highlight w:val="yellow"/>
          <w:u w:val="none"/>
          <w:vertAlign w:val="baseline"/>
          <w:rtl w:val="0"/>
        </w:rPr>
        <w:t xml:space="preserve">(Or you can create a </w:t>
      </w:r>
      <w:r w:rsidDel="00000000" w:rsidR="00000000" w:rsidRPr="00000000">
        <w:rPr>
          <w:rFonts w:ascii="EB Garamond" w:cs="EB Garamond" w:eastAsia="EB Garamond" w:hAnsi="EB Garamond"/>
          <w:i w:val="1"/>
          <w:sz w:val="24"/>
          <w:szCs w:val="24"/>
          <w:highlight w:val="yellow"/>
          <w:rtl w:val="0"/>
        </w:rPr>
        <w:t xml:space="preserve">Google</w:t>
      </w:r>
      <w:r w:rsidDel="00000000" w:rsidR="00000000" w:rsidRPr="00000000">
        <w:rPr>
          <w:rFonts w:ascii="EB Garamond" w:cs="EB Garamond" w:eastAsia="EB Garamond" w:hAnsi="EB Garamond"/>
          <w:i w:val="1"/>
          <w:smallCaps w:val="0"/>
          <w:strike w:val="0"/>
          <w:sz w:val="24"/>
          <w:szCs w:val="24"/>
          <w:highlight w:val="yellow"/>
          <w:u w:val="none"/>
          <w:vertAlign w:val="baseline"/>
          <w:rtl w:val="0"/>
        </w:rPr>
        <w:t xml:space="preserve"> application form, but you have to change where the teams have to send their submissions)</w:t>
      </w:r>
      <w:r w:rsidDel="00000000" w:rsidR="00000000" w:rsidRPr="00000000">
        <w:rPr>
          <w:rtl w:val="0"/>
        </w:rPr>
      </w:r>
    </w:p>
    <w:p w:rsidR="00000000" w:rsidDel="00000000" w:rsidP="00000000" w:rsidRDefault="00000000" w:rsidRPr="00000000" w14:paraId="0000007B">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360" w:lineRule="auto"/>
        <w:ind w:left="567" w:right="0" w:hanging="573"/>
        <w:jc w:val="both"/>
        <w:rPr>
          <w:rFonts w:ascii="EB Garamond" w:cs="EB Garamond" w:eastAsia="EB Garamond" w:hAnsi="EB Garamond"/>
          <w:i w:val="0"/>
          <w:smallCaps w:val="0"/>
          <w:strike w:val="0"/>
          <w:sz w:val="24"/>
          <w:szCs w:val="24"/>
          <w:shd w:fill="auto" w:val="clear"/>
          <w:vertAlign w:val="baseline"/>
        </w:rPr>
      </w:pPr>
      <w:r w:rsidDel="00000000" w:rsidR="00000000" w:rsidRPr="00000000">
        <w:rPr>
          <w:rFonts w:ascii="EB Garamond" w:cs="EB Garamond" w:eastAsia="EB Garamond" w:hAnsi="EB Garamond"/>
          <w:i w:val="0"/>
          <w:smallCaps w:val="0"/>
          <w:strike w:val="0"/>
          <w:sz w:val="24"/>
          <w:szCs w:val="24"/>
          <w:u w:val="none"/>
          <w:shd w:fill="auto" w:val="clear"/>
          <w:vertAlign w:val="baseline"/>
          <w:rtl w:val="0"/>
        </w:rPr>
        <w:t xml:space="preserve">These Rules are in force as of the date of their publication.</w:t>
      </w:r>
    </w:p>
    <w:p w:rsidR="00000000" w:rsidDel="00000000" w:rsidP="00000000" w:rsidRDefault="00000000" w:rsidRPr="00000000" w14:paraId="0000007C">
      <w:pPr>
        <w:spacing w:after="0" w:line="360" w:lineRule="auto"/>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7D">
      <w:pPr>
        <w:spacing w:after="0" w:line="360" w:lineRule="auto"/>
        <w:jc w:val="both"/>
        <w:rPr>
          <w:rFonts w:ascii="EB Garamond" w:cs="EB Garamond" w:eastAsia="EB Garamond" w:hAnsi="EB Garamond"/>
          <w:sz w:val="24"/>
          <w:szCs w:val="24"/>
          <w:highlight w:val="yellow"/>
        </w:rPr>
      </w:pPr>
      <w:r w:rsidDel="00000000" w:rsidR="00000000" w:rsidRPr="00000000">
        <w:rPr>
          <w:rFonts w:ascii="EB Garamond" w:cs="EB Garamond" w:eastAsia="EB Garamond" w:hAnsi="EB Garamond"/>
          <w:sz w:val="24"/>
          <w:szCs w:val="24"/>
          <w:highlight w:val="yellow"/>
          <w:rtl w:val="0"/>
        </w:rPr>
        <w:t xml:space="preserve">In XXXXXXXXX, DD.MM.YYYY</w:t>
      </w:r>
    </w:p>
    <w:p w:rsidR="00000000" w:rsidDel="00000000" w:rsidP="00000000" w:rsidRDefault="00000000" w:rsidRPr="00000000" w14:paraId="0000007E">
      <w:pPr>
        <w:tabs>
          <w:tab w:val="left" w:leader="none" w:pos="567"/>
        </w:tabs>
        <w:spacing w:after="0" w:line="360" w:lineRule="auto"/>
        <w:jc w:val="center"/>
        <w:rPr>
          <w:rFonts w:ascii="Lato" w:cs="Lato" w:eastAsia="Lato" w:hAnsi="Lato"/>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7F">
      <w:pPr>
        <w:tabs>
          <w:tab w:val="left" w:leader="none" w:pos="567"/>
        </w:tabs>
        <w:spacing w:after="0" w:line="360" w:lineRule="auto"/>
        <w:jc w:val="center"/>
        <w:rPr>
          <w:rFonts w:ascii="Lato" w:cs="Lato" w:eastAsia="Lato" w:hAnsi="Lato"/>
          <w:b w:val="1"/>
          <w:sz w:val="24"/>
          <w:szCs w:val="24"/>
        </w:rPr>
      </w:pPr>
      <w:r w:rsidDel="00000000" w:rsidR="00000000" w:rsidRPr="00000000">
        <w:rPr>
          <w:rFonts w:ascii="Lato" w:cs="Lato" w:eastAsia="Lato" w:hAnsi="Lato"/>
          <w:b w:val="1"/>
          <w:sz w:val="24"/>
          <w:szCs w:val="24"/>
          <w:rtl w:val="0"/>
        </w:rPr>
        <w:t xml:space="preserve">ANNEX 1 – APPLICATION </w:t>
      </w:r>
    </w:p>
    <w:p w:rsidR="00000000" w:rsidDel="00000000" w:rsidP="00000000" w:rsidRDefault="00000000" w:rsidRPr="00000000" w14:paraId="00000080">
      <w:pPr>
        <w:spacing w:after="0" w:line="360" w:lineRule="auto"/>
        <w:jc w:val="center"/>
        <w:rPr>
          <w:rFonts w:ascii="Lato" w:cs="Lato" w:eastAsia="Lato" w:hAnsi="Lato"/>
          <w:b w:val="1"/>
          <w:sz w:val="24"/>
          <w:szCs w:val="24"/>
        </w:rPr>
      </w:pPr>
      <w:r w:rsidDel="00000000" w:rsidR="00000000" w:rsidRPr="00000000">
        <w:rPr>
          <w:rFonts w:ascii="Lato" w:cs="Lato" w:eastAsia="Lato" w:hAnsi="Lato"/>
          <w:b w:val="1"/>
          <w:sz w:val="24"/>
          <w:szCs w:val="24"/>
          <w:rtl w:val="0"/>
        </w:rPr>
        <w:t xml:space="preserve">APPLICATION</w:t>
      </w:r>
    </w:p>
    <w:p w:rsidR="00000000" w:rsidDel="00000000" w:rsidP="00000000" w:rsidRDefault="00000000" w:rsidRPr="00000000" w14:paraId="00000081">
      <w:pPr>
        <w:spacing w:after="0" w:line="360" w:lineRule="auto"/>
        <w:jc w:val="both"/>
        <w:rPr>
          <w:rFonts w:ascii="EB Garamond" w:cs="EB Garamond" w:eastAsia="EB Garamond" w:hAnsi="EB Garamond"/>
          <w:b w:val="1"/>
          <w:sz w:val="24"/>
          <w:szCs w:val="24"/>
        </w:rPr>
      </w:pPr>
      <w:r w:rsidDel="00000000" w:rsidR="00000000" w:rsidRPr="00000000">
        <w:rPr>
          <w:rtl w:val="0"/>
        </w:rPr>
      </w:r>
    </w:p>
    <w:p w:rsidR="00000000" w:rsidDel="00000000" w:rsidP="00000000" w:rsidRDefault="00000000" w:rsidRPr="00000000" w14:paraId="00000082">
      <w:pPr>
        <w:spacing w:after="0" w:line="360"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b w:val="1"/>
          <w:sz w:val="24"/>
          <w:szCs w:val="24"/>
          <w:rtl w:val="0"/>
        </w:rPr>
        <w:t xml:space="preserve">Moot Court Competition YYYY/YYYY</w:t>
      </w:r>
      <w:r w:rsidDel="00000000" w:rsidR="00000000" w:rsidRPr="00000000">
        <w:rPr>
          <w:rtl w:val="0"/>
        </w:rPr>
      </w:r>
    </w:p>
    <w:p w:rsidR="00000000" w:rsidDel="00000000" w:rsidP="00000000" w:rsidRDefault="00000000" w:rsidRPr="00000000" w14:paraId="00000083">
      <w:pPr>
        <w:spacing w:after="0" w:line="360"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sz w:val="24"/>
          <w:szCs w:val="24"/>
          <w:rtl w:val="0"/>
        </w:rPr>
        <w:t xml:space="preserve">We hereby make a binding application to the Moot Court Competition </w:t>
      </w:r>
      <w:r w:rsidDel="00000000" w:rsidR="00000000" w:rsidRPr="00000000">
        <w:rPr>
          <w:rFonts w:ascii="EB Garamond" w:cs="EB Garamond" w:eastAsia="EB Garamond" w:hAnsi="EB Garamond"/>
          <w:sz w:val="24"/>
          <w:szCs w:val="24"/>
          <w:rtl w:val="0"/>
        </w:rPr>
        <w:t xml:space="preserve">YYYY/YYYY </w:t>
      </w:r>
      <w:r w:rsidDel="00000000" w:rsidR="00000000" w:rsidRPr="00000000">
        <w:rPr>
          <w:rFonts w:ascii="EB Garamond" w:cs="EB Garamond" w:eastAsia="EB Garamond" w:hAnsi="EB Garamond"/>
          <w:sz w:val="24"/>
          <w:szCs w:val="24"/>
          <w:rtl w:val="0"/>
        </w:rPr>
        <w:t xml:space="preserve">and declare that we will follow the instructions of the competition organiser.</w:t>
      </w:r>
    </w:p>
    <w:p w:rsidR="00000000" w:rsidDel="00000000" w:rsidP="00000000" w:rsidRDefault="00000000" w:rsidRPr="00000000" w14:paraId="00000084">
      <w:pPr>
        <w:spacing w:after="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Faculty: </w:t>
      </w:r>
      <w:r w:rsidDel="00000000" w:rsidR="00000000" w:rsidRPr="00000000">
        <w:rPr>
          <w:rFonts w:ascii="EB Garamond" w:cs="EB Garamond" w:eastAsia="EB Garamond" w:hAnsi="EB Garamond"/>
          <w:sz w:val="24"/>
          <w:szCs w:val="24"/>
          <w:rtl w:val="0"/>
        </w:rPr>
        <w:t xml:space="preserve"> </w:t>
      </w:r>
      <w:r w:rsidDel="00000000" w:rsidR="00000000" w:rsidRPr="00000000">
        <w:rPr>
          <w:rtl w:val="0"/>
        </w:rPr>
      </w:r>
    </w:p>
    <w:p w:rsidR="00000000" w:rsidDel="00000000" w:rsidP="00000000" w:rsidRDefault="00000000" w:rsidRPr="00000000" w14:paraId="00000085">
      <w:pPr>
        <w:spacing w:after="0" w:line="360"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b w:val="1"/>
          <w:sz w:val="24"/>
          <w:szCs w:val="24"/>
          <w:rtl w:val="0"/>
        </w:rPr>
        <w:t xml:space="preserve">Contestants</w:t>
      </w:r>
      <w:r w:rsidDel="00000000" w:rsidR="00000000" w:rsidRPr="00000000">
        <w:rPr>
          <w:rFonts w:ascii="EB Garamond" w:cs="EB Garamond" w:eastAsia="EB Garamond" w:hAnsi="EB Garamond"/>
          <w:sz w:val="24"/>
          <w:szCs w:val="24"/>
          <w:rtl w:val="0"/>
        </w:rPr>
        <w:t xml:space="preserve">:</w:t>
      </w:r>
    </w:p>
    <w:p w:rsidR="00000000" w:rsidDel="00000000" w:rsidP="00000000" w:rsidRDefault="00000000" w:rsidRPr="00000000" w14:paraId="00000086">
      <w:pPr>
        <w:pBdr>
          <w:top w:color="000000" w:space="1" w:sz="4" w:val="single"/>
          <w:left w:color="000000" w:space="4" w:sz="4" w:val="single"/>
          <w:bottom w:color="000000" w:space="1" w:sz="4" w:val="single"/>
          <w:right w:color="000000" w:space="4" w:sz="4" w:val="single"/>
        </w:pBdr>
        <w:spacing w:after="0" w:line="360" w:lineRule="auto"/>
        <w:jc w:val="both"/>
        <w:rPr>
          <w:rFonts w:ascii="EB Garamond" w:cs="EB Garamond" w:eastAsia="EB Garamond" w:hAnsi="EB Garamond"/>
          <w:i w:val="1"/>
          <w:sz w:val="24"/>
          <w:szCs w:val="24"/>
          <w:u w:val="single"/>
        </w:rPr>
      </w:pPr>
      <w:r w:rsidDel="00000000" w:rsidR="00000000" w:rsidRPr="00000000">
        <w:rPr>
          <w:rFonts w:ascii="EB Garamond" w:cs="EB Garamond" w:eastAsia="EB Garamond" w:hAnsi="EB Garamond"/>
          <w:i w:val="1"/>
          <w:sz w:val="24"/>
          <w:szCs w:val="24"/>
          <w:u w:val="single"/>
          <w:rtl w:val="0"/>
        </w:rPr>
        <w:t xml:space="preserve">First Contestant:*</w:t>
      </w:r>
    </w:p>
    <w:p w:rsidR="00000000" w:rsidDel="00000000" w:rsidP="00000000" w:rsidRDefault="00000000" w:rsidRPr="00000000" w14:paraId="00000087">
      <w:pPr>
        <w:pBdr>
          <w:top w:color="000000" w:space="1" w:sz="4" w:val="single"/>
          <w:left w:color="000000" w:space="4" w:sz="4" w:val="single"/>
          <w:bottom w:color="000000" w:space="1" w:sz="4" w:val="single"/>
          <w:right w:color="000000" w:space="4" w:sz="4" w:val="single"/>
        </w:pBdr>
        <w:spacing w:after="0" w:line="360"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b w:val="1"/>
          <w:sz w:val="24"/>
          <w:szCs w:val="24"/>
          <w:rtl w:val="0"/>
        </w:rPr>
        <w:t xml:space="preserve">Name:</w:t>
      </w:r>
      <w:r w:rsidDel="00000000" w:rsidR="00000000" w:rsidRPr="00000000">
        <w:rPr>
          <w:rFonts w:ascii="EB Garamond" w:cs="EB Garamond" w:eastAsia="EB Garamond" w:hAnsi="EB Garamond"/>
          <w:sz w:val="24"/>
          <w:szCs w:val="24"/>
          <w:rtl w:val="0"/>
        </w:rPr>
        <w:t xml:space="preserve"> </w:t>
      </w:r>
    </w:p>
    <w:p w:rsidR="00000000" w:rsidDel="00000000" w:rsidP="00000000" w:rsidRDefault="00000000" w:rsidRPr="00000000" w14:paraId="00000088">
      <w:pPr>
        <w:pBdr>
          <w:top w:color="000000" w:space="1" w:sz="4" w:val="single"/>
          <w:left w:color="000000" w:space="4" w:sz="4" w:val="single"/>
          <w:bottom w:color="000000" w:space="1" w:sz="4" w:val="single"/>
          <w:right w:color="000000" w:space="4" w:sz="4" w:val="single"/>
        </w:pBdr>
        <w:spacing w:after="0" w:line="360"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b w:val="1"/>
          <w:sz w:val="24"/>
          <w:szCs w:val="24"/>
          <w:rtl w:val="0"/>
        </w:rPr>
        <w:t xml:space="preserve">Surname:</w:t>
      </w:r>
      <w:r w:rsidDel="00000000" w:rsidR="00000000" w:rsidRPr="00000000">
        <w:rPr>
          <w:rFonts w:ascii="EB Garamond" w:cs="EB Garamond" w:eastAsia="EB Garamond" w:hAnsi="EB Garamond"/>
          <w:sz w:val="24"/>
          <w:szCs w:val="24"/>
          <w:rtl w:val="0"/>
        </w:rPr>
        <w:t xml:space="preserve"> </w:t>
      </w:r>
    </w:p>
    <w:p w:rsidR="00000000" w:rsidDel="00000000" w:rsidP="00000000" w:rsidRDefault="00000000" w:rsidRPr="00000000" w14:paraId="00000089">
      <w:pPr>
        <w:pBdr>
          <w:top w:color="000000" w:space="1" w:sz="4" w:val="single"/>
          <w:left w:color="000000" w:space="4" w:sz="4" w:val="single"/>
          <w:bottom w:color="000000" w:space="1" w:sz="4" w:val="single"/>
          <w:right w:color="000000" w:space="4" w:sz="4" w:val="single"/>
        </w:pBdr>
        <w:spacing w:after="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Address: </w:t>
      </w:r>
    </w:p>
    <w:p w:rsidR="00000000" w:rsidDel="00000000" w:rsidP="00000000" w:rsidRDefault="00000000" w:rsidRPr="00000000" w14:paraId="0000008A">
      <w:pPr>
        <w:pBdr>
          <w:top w:color="000000" w:space="1" w:sz="4" w:val="single"/>
          <w:left w:color="000000" w:space="4" w:sz="4" w:val="single"/>
          <w:bottom w:color="000000" w:space="1" w:sz="4" w:val="single"/>
          <w:right w:color="000000" w:space="4" w:sz="4" w:val="single"/>
        </w:pBdr>
        <w:spacing w:after="0" w:line="360" w:lineRule="auto"/>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8B">
      <w:pPr>
        <w:pBdr>
          <w:top w:color="000000" w:space="1" w:sz="4" w:val="single"/>
          <w:left w:color="000000" w:space="4" w:sz="4" w:val="single"/>
          <w:bottom w:color="000000" w:space="1" w:sz="4" w:val="single"/>
          <w:right w:color="000000" w:space="4" w:sz="4" w:val="single"/>
        </w:pBdr>
        <w:spacing w:after="0" w:line="360"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b w:val="1"/>
          <w:sz w:val="24"/>
          <w:szCs w:val="24"/>
          <w:rtl w:val="0"/>
        </w:rPr>
        <w:t xml:space="preserve">Year of study:</w:t>
      </w:r>
      <w:r w:rsidDel="00000000" w:rsidR="00000000" w:rsidRPr="00000000">
        <w:rPr>
          <w:rFonts w:ascii="EB Garamond" w:cs="EB Garamond" w:eastAsia="EB Garamond" w:hAnsi="EB Garamond"/>
          <w:sz w:val="24"/>
          <w:szCs w:val="24"/>
          <w:rtl w:val="0"/>
        </w:rPr>
        <w:t xml:space="preserve"> </w:t>
      </w:r>
    </w:p>
    <w:p w:rsidR="00000000" w:rsidDel="00000000" w:rsidP="00000000" w:rsidRDefault="00000000" w:rsidRPr="00000000" w14:paraId="0000008C">
      <w:pPr>
        <w:pBdr>
          <w:top w:color="000000" w:space="1" w:sz="4" w:val="single"/>
          <w:left w:color="000000" w:space="4" w:sz="4" w:val="single"/>
          <w:bottom w:color="000000" w:space="1" w:sz="4" w:val="single"/>
          <w:right w:color="000000" w:space="4" w:sz="4" w:val="single"/>
        </w:pBdr>
        <w:spacing w:after="0" w:line="360"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b w:val="1"/>
          <w:sz w:val="24"/>
          <w:szCs w:val="24"/>
          <w:rtl w:val="0"/>
        </w:rPr>
        <w:t xml:space="preserve">E-mail:</w:t>
      </w:r>
      <w:r w:rsidDel="00000000" w:rsidR="00000000" w:rsidRPr="00000000">
        <w:rPr>
          <w:rFonts w:ascii="EB Garamond" w:cs="EB Garamond" w:eastAsia="EB Garamond" w:hAnsi="EB Garamond"/>
          <w:sz w:val="24"/>
          <w:szCs w:val="24"/>
          <w:rtl w:val="0"/>
        </w:rPr>
        <w:t xml:space="preserve"> </w:t>
      </w:r>
    </w:p>
    <w:p w:rsidR="00000000" w:rsidDel="00000000" w:rsidP="00000000" w:rsidRDefault="00000000" w:rsidRPr="00000000" w14:paraId="0000008D">
      <w:pPr>
        <w:pBdr>
          <w:top w:color="000000" w:space="1" w:sz="4" w:val="single"/>
          <w:left w:color="000000" w:space="4" w:sz="4" w:val="single"/>
          <w:bottom w:color="000000" w:space="1" w:sz="4" w:val="single"/>
          <w:right w:color="000000" w:space="4" w:sz="4" w:val="single"/>
        </w:pBdr>
        <w:spacing w:after="0" w:line="360"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b w:val="1"/>
          <w:sz w:val="24"/>
          <w:szCs w:val="24"/>
          <w:rtl w:val="0"/>
        </w:rPr>
        <w:t xml:space="preserve">Phone number:</w:t>
      </w:r>
      <w:r w:rsidDel="00000000" w:rsidR="00000000" w:rsidRPr="00000000">
        <w:rPr>
          <w:rFonts w:ascii="EB Garamond" w:cs="EB Garamond" w:eastAsia="EB Garamond" w:hAnsi="EB Garamond"/>
          <w:sz w:val="24"/>
          <w:szCs w:val="24"/>
          <w:rtl w:val="0"/>
        </w:rPr>
        <w:t xml:space="preserve"> </w:t>
      </w:r>
    </w:p>
    <w:p w:rsidR="00000000" w:rsidDel="00000000" w:rsidP="00000000" w:rsidRDefault="00000000" w:rsidRPr="00000000" w14:paraId="0000008E">
      <w:pPr>
        <w:spacing w:after="0" w:line="360" w:lineRule="auto"/>
        <w:jc w:val="both"/>
        <w:rPr>
          <w:rFonts w:ascii="EB Garamond" w:cs="EB Garamond" w:eastAsia="EB Garamond" w:hAnsi="EB Garamond"/>
          <w:sz w:val="24"/>
          <w:szCs w:val="24"/>
          <w:vertAlign w:val="superscript"/>
        </w:rPr>
      </w:pPr>
      <w:r w:rsidDel="00000000" w:rsidR="00000000" w:rsidRPr="00000000">
        <w:rPr>
          <w:rFonts w:ascii="EB Garamond" w:cs="EB Garamond" w:eastAsia="EB Garamond" w:hAnsi="EB Garamond"/>
          <w:sz w:val="24"/>
          <w:szCs w:val="24"/>
          <w:vertAlign w:val="superscript"/>
          <w:rtl w:val="0"/>
        </w:rPr>
        <w:t xml:space="preserve">*Contact person</w:t>
      </w:r>
    </w:p>
    <w:p w:rsidR="00000000" w:rsidDel="00000000" w:rsidP="00000000" w:rsidRDefault="00000000" w:rsidRPr="00000000" w14:paraId="0000008F">
      <w:pPr>
        <w:pBdr>
          <w:top w:color="000000" w:space="1" w:sz="4" w:val="single"/>
          <w:left w:color="000000" w:space="4" w:sz="4" w:val="single"/>
          <w:bottom w:color="000000" w:space="1" w:sz="4" w:val="single"/>
          <w:right w:color="000000" w:space="4" w:sz="4" w:val="single"/>
        </w:pBdr>
        <w:spacing w:after="0" w:line="360" w:lineRule="auto"/>
        <w:jc w:val="both"/>
        <w:rPr>
          <w:rFonts w:ascii="EB Garamond" w:cs="EB Garamond" w:eastAsia="EB Garamond" w:hAnsi="EB Garamond"/>
          <w:i w:val="1"/>
          <w:sz w:val="24"/>
          <w:szCs w:val="24"/>
          <w:u w:val="single"/>
        </w:rPr>
      </w:pPr>
      <w:r w:rsidDel="00000000" w:rsidR="00000000" w:rsidRPr="00000000">
        <w:rPr>
          <w:rFonts w:ascii="EB Garamond" w:cs="EB Garamond" w:eastAsia="EB Garamond" w:hAnsi="EB Garamond"/>
          <w:i w:val="1"/>
          <w:sz w:val="24"/>
          <w:szCs w:val="24"/>
          <w:u w:val="single"/>
          <w:rtl w:val="0"/>
        </w:rPr>
        <w:t xml:space="preserve">Second Contestant:</w:t>
      </w:r>
    </w:p>
    <w:p w:rsidR="00000000" w:rsidDel="00000000" w:rsidP="00000000" w:rsidRDefault="00000000" w:rsidRPr="00000000" w14:paraId="00000090">
      <w:pPr>
        <w:pBdr>
          <w:top w:color="000000" w:space="1" w:sz="4" w:val="single"/>
          <w:left w:color="000000" w:space="4" w:sz="4" w:val="single"/>
          <w:bottom w:color="000000" w:space="1" w:sz="4" w:val="single"/>
          <w:right w:color="000000" w:space="4" w:sz="4" w:val="single"/>
        </w:pBdr>
        <w:spacing w:after="0" w:line="360"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b w:val="1"/>
          <w:sz w:val="24"/>
          <w:szCs w:val="24"/>
          <w:rtl w:val="0"/>
        </w:rPr>
        <w:t xml:space="preserve">Name:</w:t>
      </w:r>
      <w:r w:rsidDel="00000000" w:rsidR="00000000" w:rsidRPr="00000000">
        <w:rPr>
          <w:rFonts w:ascii="EB Garamond" w:cs="EB Garamond" w:eastAsia="EB Garamond" w:hAnsi="EB Garamond"/>
          <w:sz w:val="24"/>
          <w:szCs w:val="24"/>
          <w:rtl w:val="0"/>
        </w:rPr>
        <w:t xml:space="preserve"> </w:t>
      </w:r>
    </w:p>
    <w:p w:rsidR="00000000" w:rsidDel="00000000" w:rsidP="00000000" w:rsidRDefault="00000000" w:rsidRPr="00000000" w14:paraId="00000091">
      <w:pPr>
        <w:pBdr>
          <w:top w:color="000000" w:space="1" w:sz="4" w:val="single"/>
          <w:left w:color="000000" w:space="4" w:sz="4" w:val="single"/>
          <w:bottom w:color="000000" w:space="1" w:sz="4" w:val="single"/>
          <w:right w:color="000000" w:space="4" w:sz="4" w:val="single"/>
        </w:pBdr>
        <w:spacing w:after="0" w:line="360"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b w:val="1"/>
          <w:sz w:val="24"/>
          <w:szCs w:val="24"/>
          <w:rtl w:val="0"/>
        </w:rPr>
        <w:t xml:space="preserve">Surname:</w:t>
      </w:r>
      <w:r w:rsidDel="00000000" w:rsidR="00000000" w:rsidRPr="00000000">
        <w:rPr>
          <w:rFonts w:ascii="EB Garamond" w:cs="EB Garamond" w:eastAsia="EB Garamond" w:hAnsi="EB Garamond"/>
          <w:sz w:val="24"/>
          <w:szCs w:val="24"/>
          <w:rtl w:val="0"/>
        </w:rPr>
        <w:t xml:space="preserve"> </w:t>
      </w:r>
    </w:p>
    <w:p w:rsidR="00000000" w:rsidDel="00000000" w:rsidP="00000000" w:rsidRDefault="00000000" w:rsidRPr="00000000" w14:paraId="00000092">
      <w:pPr>
        <w:pBdr>
          <w:top w:color="000000" w:space="1" w:sz="4" w:val="single"/>
          <w:left w:color="000000" w:space="4" w:sz="4" w:val="single"/>
          <w:bottom w:color="000000" w:space="1" w:sz="4" w:val="single"/>
          <w:right w:color="000000" w:space="4" w:sz="4" w:val="single"/>
        </w:pBdr>
        <w:spacing w:after="0" w:line="360" w:lineRule="auto"/>
        <w:jc w:val="both"/>
        <w:rPr>
          <w:rFonts w:ascii="EB Garamond" w:cs="EB Garamond" w:eastAsia="EB Garamond" w:hAnsi="EB Garamond"/>
          <w:b w:val="1"/>
          <w:sz w:val="24"/>
          <w:szCs w:val="24"/>
        </w:rPr>
      </w:pPr>
      <w:r w:rsidDel="00000000" w:rsidR="00000000" w:rsidRPr="00000000">
        <w:rPr>
          <w:rFonts w:ascii="EB Garamond" w:cs="EB Garamond" w:eastAsia="EB Garamond" w:hAnsi="EB Garamond"/>
          <w:b w:val="1"/>
          <w:sz w:val="24"/>
          <w:szCs w:val="24"/>
          <w:rtl w:val="0"/>
        </w:rPr>
        <w:t xml:space="preserve">Address:</w:t>
      </w:r>
    </w:p>
    <w:p w:rsidR="00000000" w:rsidDel="00000000" w:rsidP="00000000" w:rsidRDefault="00000000" w:rsidRPr="00000000" w14:paraId="00000093">
      <w:pPr>
        <w:pBdr>
          <w:top w:color="000000" w:space="1" w:sz="4" w:val="single"/>
          <w:left w:color="000000" w:space="4" w:sz="4" w:val="single"/>
          <w:bottom w:color="000000" w:space="1" w:sz="4" w:val="single"/>
          <w:right w:color="000000" w:space="4" w:sz="4" w:val="single"/>
        </w:pBdr>
        <w:spacing w:after="0" w:line="360" w:lineRule="auto"/>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94">
      <w:pPr>
        <w:pBdr>
          <w:top w:color="000000" w:space="1" w:sz="4" w:val="single"/>
          <w:left w:color="000000" w:space="4" w:sz="4" w:val="single"/>
          <w:bottom w:color="000000" w:space="1" w:sz="4" w:val="single"/>
          <w:right w:color="000000" w:space="4" w:sz="4" w:val="single"/>
        </w:pBdr>
        <w:spacing w:after="0" w:line="360"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b w:val="1"/>
          <w:sz w:val="24"/>
          <w:szCs w:val="24"/>
          <w:rtl w:val="0"/>
        </w:rPr>
        <w:t xml:space="preserve">Year of study:</w:t>
      </w:r>
      <w:r w:rsidDel="00000000" w:rsidR="00000000" w:rsidRPr="00000000">
        <w:rPr>
          <w:rFonts w:ascii="EB Garamond" w:cs="EB Garamond" w:eastAsia="EB Garamond" w:hAnsi="EB Garamond"/>
          <w:sz w:val="24"/>
          <w:szCs w:val="24"/>
          <w:rtl w:val="0"/>
        </w:rPr>
        <w:t xml:space="preserve"> </w:t>
      </w:r>
    </w:p>
    <w:p w:rsidR="00000000" w:rsidDel="00000000" w:rsidP="00000000" w:rsidRDefault="00000000" w:rsidRPr="00000000" w14:paraId="00000095">
      <w:pPr>
        <w:pBdr>
          <w:top w:color="000000" w:space="1" w:sz="4" w:val="single"/>
          <w:left w:color="000000" w:space="4" w:sz="4" w:val="single"/>
          <w:bottom w:color="000000" w:space="1" w:sz="4" w:val="single"/>
          <w:right w:color="000000" w:space="4" w:sz="4" w:val="single"/>
        </w:pBdr>
        <w:spacing w:after="0" w:line="360"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b w:val="1"/>
          <w:sz w:val="24"/>
          <w:szCs w:val="24"/>
          <w:rtl w:val="0"/>
        </w:rPr>
        <w:t xml:space="preserve">E-mail:</w:t>
      </w:r>
      <w:r w:rsidDel="00000000" w:rsidR="00000000" w:rsidRPr="00000000">
        <w:rPr>
          <w:rFonts w:ascii="EB Garamond" w:cs="EB Garamond" w:eastAsia="EB Garamond" w:hAnsi="EB Garamond"/>
          <w:sz w:val="24"/>
          <w:szCs w:val="24"/>
          <w:rtl w:val="0"/>
        </w:rPr>
        <w:t xml:space="preserve"> </w:t>
      </w:r>
    </w:p>
    <w:p w:rsidR="00000000" w:rsidDel="00000000" w:rsidP="00000000" w:rsidRDefault="00000000" w:rsidRPr="00000000" w14:paraId="00000096">
      <w:pPr>
        <w:pBdr>
          <w:top w:color="000000" w:space="1" w:sz="4" w:val="single"/>
          <w:left w:color="000000" w:space="4" w:sz="4" w:val="single"/>
          <w:bottom w:color="000000" w:space="1" w:sz="4" w:val="single"/>
          <w:right w:color="000000" w:space="4" w:sz="4" w:val="single"/>
        </w:pBdr>
        <w:spacing w:after="0" w:line="360" w:lineRule="auto"/>
        <w:jc w:val="both"/>
        <w:rPr>
          <w:rFonts w:ascii="EB Garamond" w:cs="EB Garamond" w:eastAsia="EB Garamond" w:hAnsi="EB Garamond"/>
          <w:sz w:val="24"/>
          <w:szCs w:val="24"/>
        </w:rPr>
      </w:pPr>
      <w:r w:rsidDel="00000000" w:rsidR="00000000" w:rsidRPr="00000000">
        <w:rPr>
          <w:rFonts w:ascii="EB Garamond" w:cs="EB Garamond" w:eastAsia="EB Garamond" w:hAnsi="EB Garamond"/>
          <w:b w:val="1"/>
          <w:sz w:val="24"/>
          <w:szCs w:val="24"/>
          <w:rtl w:val="0"/>
        </w:rPr>
        <w:t xml:space="preserve">Phone number:</w:t>
      </w:r>
      <w:r w:rsidDel="00000000" w:rsidR="00000000" w:rsidRPr="00000000">
        <w:rPr>
          <w:rFonts w:ascii="EB Garamond" w:cs="EB Garamond" w:eastAsia="EB Garamond" w:hAnsi="EB Garamond"/>
          <w:sz w:val="24"/>
          <w:szCs w:val="24"/>
          <w:rtl w:val="0"/>
        </w:rPr>
        <w:t xml:space="preserve"> </w:t>
      </w:r>
    </w:p>
    <w:p w:rsidR="00000000" w:rsidDel="00000000" w:rsidP="00000000" w:rsidRDefault="00000000" w:rsidRPr="00000000" w14:paraId="00000097">
      <w:pPr>
        <w:spacing w:after="0" w:line="360" w:lineRule="auto"/>
        <w:jc w:val="both"/>
        <w:rPr>
          <w:rFonts w:ascii="EB Garamond" w:cs="EB Garamond" w:eastAsia="EB Garamond" w:hAnsi="EB Garamond"/>
          <w:sz w:val="24"/>
          <w:szCs w:val="24"/>
        </w:rPr>
      </w:pPr>
      <w:r w:rsidDel="00000000" w:rsidR="00000000" w:rsidRPr="00000000">
        <w:rPr>
          <w:rtl w:val="0"/>
        </w:rPr>
      </w:r>
    </w:p>
    <w:p w:rsidR="00000000" w:rsidDel="00000000" w:rsidP="00000000" w:rsidRDefault="00000000" w:rsidRPr="00000000" w14:paraId="00000098">
      <w:pPr>
        <w:spacing w:after="0" w:line="360" w:lineRule="auto"/>
        <w:jc w:val="both"/>
        <w:rPr>
          <w:rFonts w:ascii="EB Garamond" w:cs="EB Garamond" w:eastAsia="EB Garamond" w:hAnsi="EB Garamond"/>
          <w:b w:val="1"/>
          <w:i w:val="1"/>
          <w:sz w:val="24"/>
          <w:szCs w:val="24"/>
        </w:rPr>
      </w:pPr>
      <w:r w:rsidDel="00000000" w:rsidR="00000000" w:rsidRPr="00000000">
        <w:rPr>
          <w:rFonts w:ascii="EB Garamond" w:cs="EB Garamond" w:eastAsia="EB Garamond" w:hAnsi="EB Garamond"/>
          <w:b w:val="1"/>
          <w:i w:val="1"/>
          <w:sz w:val="24"/>
          <w:szCs w:val="24"/>
          <w:rtl w:val="0"/>
        </w:rPr>
        <w:t xml:space="preserve">Prepare consent to the processing of personal data for the purpose of organising the competition and consent to posting photos and videos from the event.</w:t>
      </w:r>
    </w:p>
    <w:sectPr>
      <w:headerReference r:id="rId7" w:type="default"/>
      <w:footerReference r:id="rId8" w:type="default"/>
      <w:pgSz w:h="16838" w:w="11906" w:orient="portrait"/>
      <w:pgMar w:bottom="1440" w:top="1702"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La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EB Garamond">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A">
    <w:pPr>
      <w:spacing w:after="0" w:line="240" w:lineRule="auto"/>
      <w:ind w:left="5040" w:firstLine="720"/>
      <w:rPr>
        <w:rFonts w:ascii="Lato" w:cs="Lato" w:eastAsia="Lato" w:hAnsi="Lato"/>
        <w:b w:val="1"/>
        <w:color w:val="0a3087"/>
        <w:sz w:val="24"/>
        <w:szCs w:val="24"/>
      </w:rPr>
    </w:pPr>
    <w:r w:rsidDel="00000000" w:rsidR="00000000" w:rsidRPr="00000000">
      <w:rPr>
        <w:rFonts w:ascii="Lato" w:cs="Lato" w:eastAsia="Lato" w:hAnsi="Lato"/>
        <w:b w:val="1"/>
        <w:color w:val="0a3087"/>
        <w:sz w:val="24"/>
        <w:szCs w:val="24"/>
        <w:rtl w:val="0"/>
      </w:rPr>
      <w:t xml:space="preserve">   </w:t>
      <w:tab/>
      <w:tab/>
      <w:tab/>
      <w:tab/>
      <w:tab/>
      <w:tab/>
      <w:tab/>
      <w:tab/>
      <w:tab/>
    </w:r>
    <w:r w:rsidDel="00000000" w:rsidR="00000000" w:rsidRPr="00000000">
      <w:drawing>
        <wp:anchor allowOverlap="1" behindDoc="0" distB="0" distT="0" distL="0" distR="0" hidden="0" layoutInCell="1" locked="0" relativeHeight="0" simplePos="0">
          <wp:simplePos x="0" y="0"/>
          <wp:positionH relativeFrom="column">
            <wp:posOffset>2241713</wp:posOffset>
          </wp:positionH>
          <wp:positionV relativeFrom="paragraph">
            <wp:posOffset>266700</wp:posOffset>
          </wp:positionV>
          <wp:extent cx="1247775" cy="534761"/>
          <wp:effectExtent b="0" l="0" r="0" t="0"/>
          <wp:wrapNone/>
          <wp:docPr id="6" name="image1.png"/>
          <a:graphic>
            <a:graphicData uri="http://schemas.openxmlformats.org/drawingml/2006/picture">
              <pic:pic>
                <pic:nvPicPr>
                  <pic:cNvPr id="0" name="image1.png"/>
                  <pic:cNvPicPr preferRelativeResize="0"/>
                </pic:nvPicPr>
                <pic:blipFill>
                  <a:blip r:embed="rId1"/>
                  <a:srcRect b="11971" l="0" r="0" t="0"/>
                  <a:stretch>
                    <a:fillRect/>
                  </a:stretch>
                </pic:blipFill>
                <pic:spPr>
                  <a:xfrm>
                    <a:off x="0" y="0"/>
                    <a:ext cx="1247775" cy="534761"/>
                  </a:xfrm>
                  <a:prstGeom prst="rect"/>
                  <a:ln/>
                </pic:spPr>
              </pic:pic>
            </a:graphicData>
          </a:graphic>
        </wp:anchor>
      </w:drawing>
    </w:r>
  </w:p>
  <w:p w:rsidR="00000000" w:rsidDel="00000000" w:rsidP="00000000" w:rsidRDefault="00000000" w:rsidRPr="00000000" w14:paraId="0000009B">
    <w:pPr>
      <w:spacing w:after="0" w:line="240" w:lineRule="auto"/>
      <w:ind w:left="5040" w:firstLine="0"/>
      <w:rPr>
        <w:rFonts w:ascii="Lato" w:cs="Lato" w:eastAsia="Lato" w:hAnsi="Lato"/>
        <w:b w:val="1"/>
        <w:color w:val="0a3087"/>
        <w:sz w:val="24"/>
        <w:szCs w:val="24"/>
      </w:rPr>
    </w:pPr>
    <w:r w:rsidDel="00000000" w:rsidR="00000000" w:rsidRPr="00000000">
      <w:rPr>
        <w:rFonts w:ascii="Lato" w:cs="Lato" w:eastAsia="Lato" w:hAnsi="Lato"/>
        <w:b w:val="1"/>
        <w:color w:val="0a3087"/>
        <w:sz w:val="24"/>
        <w:szCs w:val="24"/>
        <w:rtl w:val="0"/>
      </w:rPr>
      <w:tab/>
      <w:tab/>
      <w:t xml:space="preserve">                </w:t>
      <w:tab/>
      <w:tab/>
    </w:r>
    <w:r w:rsidDel="00000000" w:rsidR="00000000" w:rsidRPr="00000000">
      <w:rPr>
        <w:rFonts w:ascii="Lato" w:cs="Lato" w:eastAsia="Lato" w:hAnsi="Lato"/>
        <w:b w:val="1"/>
        <w:color w:val="0a3087"/>
        <w:sz w:val="24"/>
        <w:szCs w:val="2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9C">
    <w:pPr>
      <w:spacing w:after="0" w:line="240" w:lineRule="auto"/>
      <w:ind w:left="5040" w:firstLine="0"/>
      <w:rPr>
        <w:rFonts w:ascii="Lato" w:cs="Lato" w:eastAsia="Lato" w:hAnsi="Lato"/>
        <w:b w:val="1"/>
        <w:color w:val="0a3087"/>
        <w:sz w:val="24"/>
        <w:szCs w:val="24"/>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9">
    <w:pPr>
      <w:tabs>
        <w:tab w:val="center" w:leader="none" w:pos="4680"/>
        <w:tab w:val="right" w:leader="none" w:pos="9360"/>
      </w:tabs>
      <w:spacing w:after="0" w:line="240" w:lineRule="auto"/>
      <w:jc w:val="both"/>
      <w:rPr/>
    </w:pPr>
    <w:r w:rsidDel="00000000" w:rsidR="00000000" w:rsidRPr="00000000">
      <w:rPr>
        <w:rFonts w:ascii="Lato" w:cs="Lato" w:eastAsia="Lato" w:hAnsi="Lato"/>
        <w:color w:val="0a3087"/>
        <w:sz w:val="20"/>
        <w:szCs w:val="20"/>
        <w:rtl w:val="0"/>
      </w:rPr>
      <w:t xml:space="preserve">MCC Handbook - Annex 2B Template Rules Specific</w:t>
    </w:r>
    <w:r w:rsidDel="00000000" w:rsidR="00000000" w:rsidRPr="00000000">
      <w:rPr>
        <w:rtl w:val="0"/>
      </w:rPr>
    </w:r>
    <w:r w:rsidDel="00000000" w:rsidR="00000000" w:rsidRPr="00000000">
      <mc:AlternateContent>
        <mc:Choice Requires="wpg">
          <w:drawing>
            <wp:anchor allowOverlap="1" behindDoc="0" distB="4294967294" distT="4294967294" distL="114300" distR="114300" hidden="0" layoutInCell="1" locked="0" relativeHeight="0" simplePos="0">
              <wp:simplePos x="0" y="0"/>
              <wp:positionH relativeFrom="column">
                <wp:posOffset>111976</wp:posOffset>
              </wp:positionH>
              <wp:positionV relativeFrom="paragraph">
                <wp:posOffset>126998</wp:posOffset>
              </wp:positionV>
              <wp:extent cx="5733525" cy="22225"/>
              <wp:effectExtent b="0" l="0" r="0" t="0"/>
              <wp:wrapNone/>
              <wp:docPr id="4" name=""/>
              <a:graphic>
                <a:graphicData uri="http://schemas.microsoft.com/office/word/2010/wordprocessingShape">
                  <wps:wsp>
                    <wps:cNvCnPr/>
                    <wps:spPr>
                      <a:xfrm>
                        <a:off x="2484000" y="3780000"/>
                        <a:ext cx="5724000" cy="0"/>
                      </a:xfrm>
                      <a:prstGeom prst="straightConnector1">
                        <a:avLst/>
                      </a:prstGeom>
                      <a:noFill/>
                      <a:ln cap="flat" cmpd="sng" w="9525">
                        <a:solidFill>
                          <a:srgbClr val="F9471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4294967294" distT="4294967294" distL="114300" distR="114300" hidden="0" layoutInCell="1" locked="0" relativeHeight="0" simplePos="0">
              <wp:simplePos x="0" y="0"/>
              <wp:positionH relativeFrom="column">
                <wp:posOffset>111976</wp:posOffset>
              </wp:positionH>
              <wp:positionV relativeFrom="paragraph">
                <wp:posOffset>126998</wp:posOffset>
              </wp:positionV>
              <wp:extent cx="5733525" cy="22225"/>
              <wp:effectExtent b="0" l="0" r="0" t="0"/>
              <wp:wrapNone/>
              <wp:docPr id="4"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5733525" cy="22225"/>
                      </a:xfrm>
                      <a:prstGeom prst="rect"/>
                      <a:ln/>
                    </pic:spPr>
                  </pic:pic>
                </a:graphicData>
              </a:graphic>
            </wp:anchor>
          </w:drawing>
        </mc:Fallback>
      </mc:AlternateContent>
    </w:r>
    <w:r w:rsidDel="00000000" w:rsidR="00000000" w:rsidRPr="00000000">
      <mc:AlternateContent>
        <mc:Choice Requires="wpg">
          <w:drawing>
            <wp:anchor allowOverlap="1" behindDoc="1" distB="114300" distT="114300" distL="114300" distR="114300" hidden="0" layoutInCell="1" locked="0" relativeHeight="0" simplePos="0">
              <wp:simplePos x="0" y="0"/>
              <wp:positionH relativeFrom="column">
                <wp:posOffset>1</wp:posOffset>
              </wp:positionH>
              <wp:positionV relativeFrom="paragraph">
                <wp:posOffset>238125</wp:posOffset>
              </wp:positionV>
              <wp:extent cx="5731200" cy="22100"/>
              <wp:effectExtent b="0" l="0" r="0" t="0"/>
              <wp:wrapNone/>
              <wp:docPr id="3" name=""/>
              <a:graphic>
                <a:graphicData uri="http://schemas.microsoft.com/office/word/2010/wordprocessingShape">
                  <wps:wsp>
                    <wps:cNvSpPr/>
                    <wps:cNvPr id="2" name="Shape 2"/>
                    <wps:spPr>
                      <a:xfrm>
                        <a:off x="1188350" y="2474125"/>
                        <a:ext cx="7393200" cy="11400"/>
                      </a:xfrm>
                      <a:prstGeom prst="rect">
                        <a:avLst/>
                      </a:prstGeom>
                      <a:solidFill>
                        <a:srgbClr val="FF7400"/>
                      </a:solidFill>
                      <a:ln cap="flat" cmpd="sng" w="9525">
                        <a:solidFill>
                          <a:srgbClr val="FF74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114300" distT="114300" distL="114300" distR="114300" hidden="0" layoutInCell="1" locked="0" relativeHeight="0" simplePos="0">
              <wp:simplePos x="0" y="0"/>
              <wp:positionH relativeFrom="column">
                <wp:posOffset>1</wp:posOffset>
              </wp:positionH>
              <wp:positionV relativeFrom="paragraph">
                <wp:posOffset>238125</wp:posOffset>
              </wp:positionV>
              <wp:extent cx="5731200" cy="22100"/>
              <wp:effectExtent b="0" l="0" r="0" t="0"/>
              <wp:wrapNone/>
              <wp:docPr id="3"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5731200" cy="22100"/>
                      </a:xfrm>
                      <a:prstGeom prst="rect"/>
                      <a:ln/>
                    </pic:spPr>
                  </pic:pic>
                </a:graphicData>
              </a:graphic>
            </wp:anchor>
          </w:drawing>
        </mc:Fallback>
      </mc:AlternateContent>
    </w:r>
    <w:r w:rsidDel="00000000" w:rsidR="00000000" w:rsidRPr="00000000">
      <mc:AlternateContent>
        <mc:Choice Requires="wpg">
          <w:drawing>
            <wp:anchor allowOverlap="1" behindDoc="0" distB="4294967294" distT="4294967294" distL="114300" distR="114300" hidden="0" layoutInCell="1" locked="0" relativeHeight="0" simplePos="0">
              <wp:simplePos x="0" y="0"/>
              <wp:positionH relativeFrom="column">
                <wp:posOffset>111976</wp:posOffset>
              </wp:positionH>
              <wp:positionV relativeFrom="paragraph">
                <wp:posOffset>126998</wp:posOffset>
              </wp:positionV>
              <wp:extent cx="5733525" cy="22225"/>
              <wp:effectExtent b="0" l="0" r="0" t="0"/>
              <wp:wrapNone/>
              <wp:docPr id="5" name=""/>
              <a:graphic>
                <a:graphicData uri="http://schemas.microsoft.com/office/word/2010/wordprocessingShape">
                  <wps:wsp>
                    <wps:cNvCnPr/>
                    <wps:spPr>
                      <a:xfrm>
                        <a:off x="2484000" y="3780000"/>
                        <a:ext cx="5724000" cy="0"/>
                      </a:xfrm>
                      <a:prstGeom prst="straightConnector1">
                        <a:avLst/>
                      </a:prstGeom>
                      <a:noFill/>
                      <a:ln cap="flat" cmpd="sng" w="9525">
                        <a:solidFill>
                          <a:srgbClr val="F94711"/>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4294967294" distT="4294967294" distL="114300" distR="114300" hidden="0" layoutInCell="1" locked="0" relativeHeight="0" simplePos="0">
              <wp:simplePos x="0" y="0"/>
              <wp:positionH relativeFrom="column">
                <wp:posOffset>111976</wp:posOffset>
              </wp:positionH>
              <wp:positionV relativeFrom="paragraph">
                <wp:posOffset>126998</wp:posOffset>
              </wp:positionV>
              <wp:extent cx="5733525" cy="22225"/>
              <wp:effectExtent b="0" l="0" r="0" t="0"/>
              <wp:wrapNone/>
              <wp:docPr id="5"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5733525" cy="22225"/>
                      </a:xfrm>
                      <a:prstGeom prst="rect"/>
                      <a:ln/>
                    </pic:spPr>
                  </pic:pic>
                </a:graphicData>
              </a:graphic>
            </wp:anchor>
          </w:drawing>
        </mc:Fallback>
      </mc:AlternateConten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2">
    <w:lvl w:ilvl="0">
      <w:start w:val="1"/>
      <w:numFmt w:val="decimal"/>
      <w:lvlText w:val="%1."/>
      <w:lvlJc w:val="left"/>
      <w:pPr>
        <w:ind w:left="360" w:hanging="360"/>
      </w:pPr>
      <w:rPr>
        <w:b w:val="0"/>
        <w:color w:val="44546a"/>
        <w:sz w:val="28"/>
        <w:szCs w:val="28"/>
      </w:rPr>
    </w:lvl>
    <w:lvl w:ilvl="1">
      <w:start w:val="1"/>
      <w:numFmt w:val="decimal"/>
      <w:lvlText w:val="%1.%2."/>
      <w:lvlJc w:val="left"/>
      <w:pPr>
        <w:ind w:left="792" w:hanging="432"/>
      </w:pPr>
      <w:rPr>
        <w:b w:val="0"/>
        <w:i w:val="0"/>
        <w:color w:val="000000"/>
      </w:rPr>
    </w:lvl>
    <w:lvl w:ilvl="2">
      <w:start w:val="1"/>
      <w:numFmt w:val="decimal"/>
      <w:lvlText w:val="%1.%2.%3."/>
      <w:lvlJc w:val="left"/>
      <w:pPr>
        <w:ind w:left="1224" w:hanging="504"/>
      </w:pPr>
      <w:rPr/>
    </w:lvl>
    <w:lvl w:ilvl="3">
      <w:start w:val="1"/>
      <w:numFmt w:val="decimal"/>
      <w:lvlText w:val="%1.%2.%3.%4."/>
      <w:lvlJc w:val="left"/>
      <w:pPr>
        <w:ind w:left="1728" w:hanging="647.9999999999998"/>
      </w:pPr>
      <w:rPr/>
    </w:lvl>
    <w:lvl w:ilvl="4">
      <w:start w:val="1"/>
      <w:numFmt w:val="decimal"/>
      <w:lvlText w:val="%1.%2.%3.%4.%5."/>
      <w:lvlJc w:val="left"/>
      <w:pPr>
        <w:ind w:left="2232" w:hanging="792"/>
      </w:pPr>
      <w:rPr/>
    </w:lvl>
    <w:lvl w:ilvl="5">
      <w:start w:val="1"/>
      <w:numFmt w:val="decimal"/>
      <w:lvlText w:val="%1.%2.%3.%4.%5.%6."/>
      <w:lvlJc w:val="left"/>
      <w:pPr>
        <w:ind w:left="2736" w:hanging="935.9999999999998"/>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GB"/>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color w:val="2f5496"/>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8"/>
      <w:szCs w:val="28"/>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ln" w:default="1">
    <w:name w:val="Normal"/>
    <w:qFormat w:val="1"/>
    <w:rsid w:val="00395D22"/>
    <w:pPr>
      <w:spacing w:after="200" w:line="276" w:lineRule="auto"/>
    </w:pPr>
    <w:rPr>
      <w:lang w:val="en-US"/>
    </w:rPr>
  </w:style>
  <w:style w:type="paragraph" w:styleId="Nadpis1">
    <w:name w:val="heading 1"/>
    <w:basedOn w:val="Normln"/>
    <w:next w:val="Normln"/>
    <w:link w:val="Nadpis1Char"/>
    <w:uiPriority w:val="9"/>
    <w:qFormat w:val="1"/>
    <w:rsid w:val="00395D22"/>
    <w:pPr>
      <w:keepNext w:val="1"/>
      <w:keepLines w:val="1"/>
      <w:spacing w:after="0" w:before="240"/>
      <w:outlineLvl w:val="0"/>
    </w:pPr>
    <w:rPr>
      <w:rFonts w:asciiTheme="majorHAnsi" w:cstheme="majorBidi" w:eastAsiaTheme="majorEastAsia" w:hAnsiTheme="majorHAnsi"/>
      <w:color w:val="2f5496" w:themeColor="accent1" w:themeShade="0000BF"/>
      <w:sz w:val="32"/>
      <w:szCs w:val="32"/>
    </w:rPr>
  </w:style>
  <w:style w:type="paragraph" w:styleId="Nadpis2">
    <w:name w:val="heading 2"/>
    <w:basedOn w:val="Normln"/>
    <w:next w:val="Normln"/>
    <w:link w:val="Nadpis2Char"/>
    <w:uiPriority w:val="9"/>
    <w:unhideWhenUsed w:val="1"/>
    <w:qFormat w:val="1"/>
    <w:rsid w:val="00395D22"/>
    <w:pPr>
      <w:keepNext w:val="1"/>
      <w:keepLines w:val="1"/>
      <w:spacing w:after="0" w:before="40"/>
      <w:outlineLvl w:val="1"/>
    </w:pPr>
    <w:rPr>
      <w:rFonts w:asciiTheme="majorHAnsi" w:cstheme="majorBidi" w:eastAsiaTheme="majorEastAsia" w:hAnsiTheme="majorHAnsi"/>
      <w:color w:val="2f5496" w:themeColor="accent1" w:themeShade="0000BF"/>
      <w:sz w:val="28"/>
      <w:szCs w:val="26"/>
    </w:rPr>
  </w:style>
  <w:style w:type="character" w:styleId="Standardnpsmoodstavce" w:default="1">
    <w:name w:val="Default Paragraph Font"/>
    <w:uiPriority w:val="1"/>
    <w:semiHidden w:val="1"/>
    <w:unhideWhenUsed w:val="1"/>
  </w:style>
  <w:style w:type="table" w:styleId="Normlntabulka" w:default="1">
    <w:name w:val="Normal Table"/>
    <w:uiPriority w:val="99"/>
    <w:semiHidden w:val="1"/>
    <w:unhideWhenUsed w:val="1"/>
    <w:tblPr>
      <w:tblInd w:w="0.0" w:type="dxa"/>
      <w:tblCellMar>
        <w:top w:w="0.0" w:type="dxa"/>
        <w:left w:w="108.0" w:type="dxa"/>
        <w:bottom w:w="0.0" w:type="dxa"/>
        <w:right w:w="108.0" w:type="dxa"/>
      </w:tblCellMar>
    </w:tblPr>
  </w:style>
  <w:style w:type="numbering" w:styleId="Bezseznamu" w:default="1">
    <w:name w:val="No List"/>
    <w:uiPriority w:val="99"/>
    <w:semiHidden w:val="1"/>
    <w:unhideWhenUsed w:val="1"/>
  </w:style>
  <w:style w:type="paragraph" w:styleId="Zhlav">
    <w:name w:val="header"/>
    <w:basedOn w:val="Normln"/>
    <w:link w:val="ZhlavChar"/>
    <w:uiPriority w:val="99"/>
    <w:unhideWhenUsed w:val="1"/>
    <w:rsid w:val="00395D22"/>
    <w:pPr>
      <w:tabs>
        <w:tab w:val="center" w:pos="4513"/>
        <w:tab w:val="right" w:pos="9026"/>
      </w:tabs>
      <w:spacing w:after="0" w:line="240" w:lineRule="auto"/>
    </w:pPr>
  </w:style>
  <w:style w:type="character" w:styleId="ZhlavChar" w:customStyle="1">
    <w:name w:val="Záhlaví Char"/>
    <w:basedOn w:val="Standardnpsmoodstavce"/>
    <w:link w:val="Zhlav"/>
    <w:uiPriority w:val="99"/>
    <w:rsid w:val="00395D22"/>
  </w:style>
  <w:style w:type="paragraph" w:styleId="Zpat">
    <w:name w:val="footer"/>
    <w:basedOn w:val="Normln"/>
    <w:link w:val="ZpatChar"/>
    <w:uiPriority w:val="99"/>
    <w:unhideWhenUsed w:val="1"/>
    <w:rsid w:val="00395D22"/>
    <w:pPr>
      <w:tabs>
        <w:tab w:val="center" w:pos="4513"/>
        <w:tab w:val="right" w:pos="9026"/>
      </w:tabs>
      <w:spacing w:after="0" w:line="240" w:lineRule="auto"/>
    </w:pPr>
  </w:style>
  <w:style w:type="character" w:styleId="ZpatChar" w:customStyle="1">
    <w:name w:val="Zápatí Char"/>
    <w:basedOn w:val="Standardnpsmoodstavce"/>
    <w:link w:val="Zpat"/>
    <w:uiPriority w:val="99"/>
    <w:rsid w:val="00395D22"/>
  </w:style>
  <w:style w:type="character" w:styleId="Nadpis2Char" w:customStyle="1">
    <w:name w:val="Nadpis 2 Char"/>
    <w:basedOn w:val="Standardnpsmoodstavce"/>
    <w:link w:val="Nadpis2"/>
    <w:uiPriority w:val="9"/>
    <w:rsid w:val="00395D22"/>
    <w:rPr>
      <w:rFonts w:asciiTheme="majorHAnsi" w:cstheme="majorBidi" w:eastAsiaTheme="majorEastAsia" w:hAnsiTheme="majorHAnsi"/>
      <w:color w:val="2f5496" w:themeColor="accent1" w:themeShade="0000BF"/>
      <w:sz w:val="28"/>
      <w:szCs w:val="26"/>
      <w:lang w:val="en-US"/>
    </w:rPr>
  </w:style>
  <w:style w:type="character" w:styleId="Nadpis1Char" w:customStyle="1">
    <w:name w:val="Nadpis 1 Char"/>
    <w:basedOn w:val="Standardnpsmoodstavce"/>
    <w:link w:val="Nadpis1"/>
    <w:uiPriority w:val="9"/>
    <w:rsid w:val="00395D22"/>
    <w:rPr>
      <w:rFonts w:asciiTheme="majorHAnsi" w:cstheme="majorBidi" w:eastAsiaTheme="majorEastAsia" w:hAnsiTheme="majorHAnsi"/>
      <w:color w:val="2f5496" w:themeColor="accent1" w:themeShade="0000BF"/>
      <w:sz w:val="32"/>
      <w:szCs w:val="32"/>
      <w:lang w:val="en-US"/>
    </w:rPr>
  </w:style>
  <w:style w:type="paragraph" w:styleId="Nadpisobsahu">
    <w:name w:val="TOC Heading"/>
    <w:basedOn w:val="Nadpis1"/>
    <w:next w:val="Normln"/>
    <w:uiPriority w:val="39"/>
    <w:unhideWhenUsed w:val="1"/>
    <w:qFormat w:val="1"/>
    <w:rsid w:val="00395D22"/>
    <w:pPr>
      <w:spacing w:line="259" w:lineRule="auto"/>
      <w:outlineLvl w:val="9"/>
    </w:pPr>
  </w:style>
  <w:style w:type="paragraph" w:styleId="Obsah2">
    <w:name w:val="toc 2"/>
    <w:basedOn w:val="Normln"/>
    <w:next w:val="Normln"/>
    <w:autoRedefine w:val="1"/>
    <w:uiPriority w:val="39"/>
    <w:unhideWhenUsed w:val="1"/>
    <w:rsid w:val="00395D22"/>
    <w:pPr>
      <w:tabs>
        <w:tab w:val="right" w:leader="dot" w:pos="9350"/>
      </w:tabs>
      <w:spacing w:after="100"/>
      <w:ind w:left="220"/>
    </w:pPr>
  </w:style>
  <w:style w:type="character" w:styleId="Hypertextovodkaz">
    <w:name w:val="Hyperlink"/>
    <w:basedOn w:val="Standardnpsmoodstavce"/>
    <w:uiPriority w:val="99"/>
    <w:unhideWhenUsed w:val="1"/>
    <w:rsid w:val="00395D22"/>
    <w:rPr>
      <w:color w:val="0563c1" w:themeColor="hyperlink"/>
      <w:u w:val="single"/>
    </w:rPr>
  </w:style>
  <w:style w:type="paragraph" w:styleId="Odstavecseseznamem">
    <w:name w:val="List Paragraph"/>
    <w:basedOn w:val="Normln"/>
    <w:uiPriority w:val="34"/>
    <w:qFormat w:val="1"/>
    <w:rsid w:val="00395D22"/>
    <w:pPr>
      <w:ind w:left="720"/>
      <w:contextualSpacing w:val="1"/>
    </w:pPr>
  </w:style>
  <w:style w:type="paragraph" w:styleId="Textbubliny">
    <w:name w:val="Balloon Text"/>
    <w:basedOn w:val="Normln"/>
    <w:link w:val="TextbublinyChar"/>
    <w:uiPriority w:val="99"/>
    <w:semiHidden w:val="1"/>
    <w:unhideWhenUsed w:val="1"/>
    <w:rsid w:val="00951BB3"/>
    <w:pPr>
      <w:spacing w:after="0" w:line="240" w:lineRule="auto"/>
    </w:pPr>
    <w:rPr>
      <w:rFonts w:ascii="Times New Roman" w:cs="Times New Roman" w:hAnsi="Times New Roman"/>
      <w:sz w:val="18"/>
      <w:szCs w:val="18"/>
    </w:rPr>
  </w:style>
  <w:style w:type="character" w:styleId="TextbublinyChar" w:customStyle="1">
    <w:name w:val="Text bubliny Char"/>
    <w:basedOn w:val="Standardnpsmoodstavce"/>
    <w:link w:val="Textbubliny"/>
    <w:uiPriority w:val="99"/>
    <w:semiHidden w:val="1"/>
    <w:rsid w:val="00951BB3"/>
    <w:rPr>
      <w:rFonts w:ascii="Times New Roman" w:cs="Times New Roman" w:hAnsi="Times New Roman"/>
      <w:sz w:val="18"/>
      <w:szCs w:val="18"/>
      <w:lang w:val="en-US"/>
    </w:rPr>
  </w:style>
  <w:style w:type="character" w:styleId="Odkaznakoment">
    <w:name w:val="annotation reference"/>
    <w:basedOn w:val="Standardnpsmoodstavce"/>
    <w:uiPriority w:val="99"/>
    <w:semiHidden w:val="1"/>
    <w:unhideWhenUsed w:val="1"/>
    <w:rsid w:val="008C3991"/>
    <w:rPr>
      <w:sz w:val="16"/>
      <w:szCs w:val="16"/>
    </w:rPr>
  </w:style>
  <w:style w:type="paragraph" w:styleId="Textkomente">
    <w:name w:val="annotation text"/>
    <w:basedOn w:val="Normln"/>
    <w:link w:val="TextkomenteChar"/>
    <w:uiPriority w:val="99"/>
    <w:semiHidden w:val="1"/>
    <w:unhideWhenUsed w:val="1"/>
    <w:rsid w:val="008C3991"/>
    <w:pPr>
      <w:spacing w:line="240" w:lineRule="auto"/>
    </w:pPr>
    <w:rPr>
      <w:sz w:val="20"/>
      <w:szCs w:val="20"/>
    </w:rPr>
  </w:style>
  <w:style w:type="character" w:styleId="TextkomenteChar" w:customStyle="1">
    <w:name w:val="Text komentáře Char"/>
    <w:basedOn w:val="Standardnpsmoodstavce"/>
    <w:link w:val="Textkomente"/>
    <w:uiPriority w:val="99"/>
    <w:semiHidden w:val="1"/>
    <w:rsid w:val="008C3991"/>
    <w:rPr>
      <w:sz w:val="20"/>
      <w:szCs w:val="20"/>
      <w:lang w:val="en-US"/>
    </w:rPr>
  </w:style>
  <w:style w:type="paragraph" w:styleId="Pedmtkomente">
    <w:name w:val="annotation subject"/>
    <w:basedOn w:val="Textkomente"/>
    <w:next w:val="Textkomente"/>
    <w:link w:val="PedmtkomenteChar"/>
    <w:uiPriority w:val="99"/>
    <w:semiHidden w:val="1"/>
    <w:unhideWhenUsed w:val="1"/>
    <w:rsid w:val="008C3991"/>
    <w:rPr>
      <w:b w:val="1"/>
      <w:bCs w:val="1"/>
    </w:rPr>
  </w:style>
  <w:style w:type="character" w:styleId="PedmtkomenteChar" w:customStyle="1">
    <w:name w:val="Předmět komentáře Char"/>
    <w:basedOn w:val="TextkomenteChar"/>
    <w:link w:val="Pedmtkomente"/>
    <w:uiPriority w:val="99"/>
    <w:semiHidden w:val="1"/>
    <w:rsid w:val="008C3991"/>
    <w:rPr>
      <w:b w:val="1"/>
      <w:bCs w:val="1"/>
      <w:sz w:val="20"/>
      <w:szCs w:val="20"/>
      <w:lang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Garamond-regular.ttf"/><Relationship Id="rId2" Type="http://schemas.openxmlformats.org/officeDocument/2006/relationships/font" Target="fonts/Garamond-bold.ttf"/><Relationship Id="rId3" Type="http://schemas.openxmlformats.org/officeDocument/2006/relationships/font" Target="fonts/Garamond-italic.ttf"/><Relationship Id="rId4" Type="http://schemas.openxmlformats.org/officeDocument/2006/relationships/font" Target="fonts/Garamond-boldItalic.ttf"/><Relationship Id="rId11" Type="http://schemas.openxmlformats.org/officeDocument/2006/relationships/font" Target="fonts/EBGaramond-italic.ttf"/><Relationship Id="rId10" Type="http://schemas.openxmlformats.org/officeDocument/2006/relationships/font" Target="fonts/EBGaramond-bold.ttf"/><Relationship Id="rId12" Type="http://schemas.openxmlformats.org/officeDocument/2006/relationships/font" Target="fonts/EBGaramond-boldItalic.ttf"/><Relationship Id="rId9" Type="http://schemas.openxmlformats.org/officeDocument/2006/relationships/font" Target="fonts/EBGaramond-regular.ttf"/><Relationship Id="rId5" Type="http://schemas.openxmlformats.org/officeDocument/2006/relationships/font" Target="fonts/Lato-regular.ttf"/><Relationship Id="rId6" Type="http://schemas.openxmlformats.org/officeDocument/2006/relationships/font" Target="fonts/Lato-bold.ttf"/><Relationship Id="rId7" Type="http://schemas.openxmlformats.org/officeDocument/2006/relationships/font" Target="fonts/Lato-italic.ttf"/><Relationship Id="rId8" Type="http://schemas.openxmlformats.org/officeDocument/2006/relationships/font" Target="fonts/Lat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RMiKuCZX8zQ/qB+aFK8vh4pejeQ==">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2020-04-12T16:40:00Z</dcterms:created>
  <dc:creator>Adriana Paschková</dc:creator>
</cp:coreProperties>
</file>