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360" w:lineRule="auto"/>
        <w:jc w:val="both"/>
        <w:rPr>
          <w:rFonts w:ascii="EB Garamond" w:cs="EB Garamond" w:eastAsia="EB Garamond" w:hAnsi="EB Garamond"/>
          <w:i w:val="1"/>
          <w:sz w:val="24"/>
          <w:szCs w:val="24"/>
        </w:rPr>
      </w:pPr>
      <w:bookmarkStart w:colFirst="0" w:colLast="0" w:name="_heading=h.gjdgxs" w:id="0"/>
      <w:bookmarkEnd w:id="0"/>
      <w:r w:rsidDel="00000000" w:rsidR="00000000" w:rsidRPr="00000000">
        <w:rPr>
          <w:rFonts w:ascii="EB Garamond" w:cs="EB Garamond" w:eastAsia="EB Garamond" w:hAnsi="EB Garamond"/>
          <w:i w:val="1"/>
          <w:sz w:val="24"/>
          <w:szCs w:val="24"/>
          <w:rtl w:val="0"/>
        </w:rPr>
        <w:t xml:space="preserve">Different systems of MCC than in ANNEX 2B rules – specific (two rounds, more teams, different format of written submissions, scoring, number of team members, pleadings)</w:t>
      </w:r>
    </w:p>
    <w:p w:rsidR="00000000" w:rsidDel="00000000" w:rsidP="00000000" w:rsidRDefault="00000000" w:rsidRPr="00000000" w14:paraId="00000002">
      <w:pPr>
        <w:spacing w:after="0" w:line="360" w:lineRule="auto"/>
        <w:jc w:val="both"/>
        <w:rPr>
          <w:rFonts w:ascii="Lato" w:cs="Lato" w:eastAsia="Lato" w:hAnsi="Lato"/>
          <w:i w:val="1"/>
          <w:sz w:val="24"/>
          <w:szCs w:val="24"/>
        </w:rPr>
      </w:pPr>
      <w:bookmarkStart w:colFirst="0" w:colLast="0" w:name="_heading=h.tjd9pfixi56i" w:id="1"/>
      <w:bookmarkEnd w:id="1"/>
      <w:r w:rsidDel="00000000" w:rsidR="00000000" w:rsidRPr="00000000">
        <w:rPr>
          <w:rtl w:val="0"/>
        </w:rPr>
      </w:r>
    </w:p>
    <w:p w:rsidR="00000000" w:rsidDel="00000000" w:rsidP="00000000" w:rsidRDefault="00000000" w:rsidRPr="00000000" w14:paraId="00000003">
      <w:pPr>
        <w:spacing w:after="0" w:line="360" w:lineRule="auto"/>
        <w:jc w:val="center"/>
        <w:rPr>
          <w:rFonts w:ascii="Lato" w:cs="Lato" w:eastAsia="Lato" w:hAnsi="Lato"/>
          <w:b w:val="1"/>
          <w:sz w:val="28"/>
          <w:szCs w:val="28"/>
        </w:rPr>
      </w:pPr>
      <w:r w:rsidDel="00000000" w:rsidR="00000000" w:rsidRPr="00000000">
        <w:rPr>
          <w:rFonts w:ascii="Lato" w:cs="Lato" w:eastAsia="Lato" w:hAnsi="Lato"/>
          <w:b w:val="1"/>
          <w:sz w:val="28"/>
          <w:szCs w:val="28"/>
          <w:rtl w:val="0"/>
        </w:rPr>
        <w:t xml:space="preserve">MOOT COURT COMPETITION</w:t>
      </w:r>
    </w:p>
    <w:p w:rsidR="00000000" w:rsidDel="00000000" w:rsidP="00000000" w:rsidRDefault="00000000" w:rsidRPr="00000000" w14:paraId="00000004">
      <w:pPr>
        <w:spacing w:after="0" w:line="360" w:lineRule="auto"/>
        <w:jc w:val="center"/>
        <w:rPr>
          <w:rFonts w:ascii="Lato" w:cs="Lato" w:eastAsia="Lato" w:hAnsi="Lato"/>
          <w:b w:val="1"/>
          <w:sz w:val="28"/>
          <w:szCs w:val="28"/>
        </w:rPr>
      </w:pPr>
      <w:r w:rsidDel="00000000" w:rsidR="00000000" w:rsidRPr="00000000">
        <w:rPr>
          <w:rFonts w:ascii="Lato" w:cs="Lato" w:eastAsia="Lato" w:hAnsi="Lato"/>
          <w:b w:val="1"/>
          <w:sz w:val="28"/>
          <w:szCs w:val="28"/>
          <w:rtl w:val="0"/>
        </w:rPr>
        <w:t xml:space="preserve">RULES</w:t>
      </w:r>
    </w:p>
    <w:p w:rsidR="00000000" w:rsidDel="00000000" w:rsidP="00000000" w:rsidRDefault="00000000" w:rsidRPr="00000000" w14:paraId="00000005">
      <w:pPr>
        <w:spacing w:after="0" w:line="360" w:lineRule="auto"/>
        <w:jc w:val="center"/>
        <w:rPr>
          <w:rFonts w:ascii="Lato" w:cs="Lato" w:eastAsia="Lato" w:hAnsi="Lato"/>
          <w:b w:val="1"/>
          <w:i w:val="1"/>
          <w:sz w:val="28"/>
          <w:szCs w:val="28"/>
        </w:rPr>
      </w:pPr>
      <w:r w:rsidDel="00000000" w:rsidR="00000000" w:rsidRPr="00000000">
        <w:rPr>
          <w:rFonts w:ascii="Lato" w:cs="Lato" w:eastAsia="Lato" w:hAnsi="Lato"/>
          <w:b w:val="1"/>
          <w:i w:val="1"/>
          <w:sz w:val="28"/>
          <w:szCs w:val="28"/>
          <w:rtl w:val="0"/>
        </w:rPr>
        <w:t xml:space="preserve">BASIC VERSION</w:t>
      </w:r>
    </w:p>
    <w:p w:rsidR="00000000" w:rsidDel="00000000" w:rsidP="00000000" w:rsidRDefault="00000000" w:rsidRPr="00000000" w14:paraId="00000006">
      <w:pPr>
        <w:pStyle w:val="Heading1"/>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360" w:lineRule="auto"/>
        <w:ind w:left="0" w:right="0" w:firstLine="0"/>
        <w:jc w:val="both"/>
        <w:rPr>
          <w:rFonts w:ascii="EB Garamond" w:cs="EB Garamond" w:eastAsia="EB Garamond" w:hAnsi="EB Garamond"/>
          <w:i w:val="0"/>
          <w:smallCaps w:val="0"/>
          <w:strike w:val="0"/>
          <w:color w:val="366091"/>
          <w:sz w:val="24"/>
          <w:szCs w:val="24"/>
          <w:u w:val="none"/>
          <w:shd w:fill="auto" w:val="clear"/>
          <w:vertAlign w:val="baseline"/>
        </w:rPr>
      </w:pPr>
      <w:bookmarkStart w:colFirst="0" w:colLast="0" w:name="_heading=h.n74n287szx5s" w:id="2"/>
      <w:bookmarkEnd w:id="2"/>
      <w:r w:rsidDel="00000000" w:rsidR="00000000" w:rsidRPr="00000000">
        <w:rPr>
          <w:rFonts w:ascii="Lato" w:cs="Lato" w:eastAsia="Lato" w:hAnsi="Lato"/>
          <w:color w:val="0a3087"/>
          <w:sz w:val="26"/>
          <w:szCs w:val="26"/>
          <w:rtl w:val="0"/>
        </w:rPr>
        <w:t xml:space="preserve">Contents</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7">
          <w:pPr>
            <w:widowControl w:val="0"/>
            <w:tabs>
              <w:tab w:val="right" w:leader="none" w:pos="12000"/>
            </w:tabs>
            <w:spacing w:after="0"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heading=h.n74n287szx5s">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Contents</w:t>
              <w:tab/>
              <w:t xml:space="preserve">1</w:t>
            </w:r>
          </w:hyperlink>
          <w:r w:rsidDel="00000000" w:rsidR="00000000" w:rsidRPr="00000000">
            <w:rPr>
              <w:rtl w:val="0"/>
            </w:rPr>
          </w:r>
        </w:p>
        <w:p w:rsidR="00000000" w:rsidDel="00000000" w:rsidP="00000000" w:rsidRDefault="00000000" w:rsidRPr="00000000" w14:paraId="00000008">
          <w:pPr>
            <w:widowControl w:val="0"/>
            <w:tabs>
              <w:tab w:val="right" w:leader="none" w:pos="12000"/>
            </w:tabs>
            <w:spacing w:after="0" w:before="60" w:line="240" w:lineRule="auto"/>
            <w:rPr>
              <w:rFonts w:ascii="Arial" w:cs="Arial" w:eastAsia="Arial" w:hAnsi="Arial"/>
              <w:b w:val="1"/>
              <w:i w:val="0"/>
              <w:smallCaps w:val="0"/>
              <w:strike w:val="0"/>
              <w:color w:val="000000"/>
              <w:sz w:val="22"/>
              <w:szCs w:val="22"/>
              <w:u w:val="none"/>
              <w:shd w:fill="auto" w:val="clear"/>
              <w:vertAlign w:val="baseline"/>
            </w:rPr>
          </w:pPr>
          <w:hyperlink w:anchor="_heading=h.30j0zll">
            <w:r w:rsidDel="00000000" w:rsidR="00000000" w:rsidRPr="00000000">
              <w:rPr>
                <w:rFonts w:ascii="EB Garamond" w:cs="EB Garamond" w:eastAsia="EB Garamond" w:hAnsi="EB Garamond"/>
                <w:b w:val="0"/>
                <w:i w:val="0"/>
                <w:smallCaps w:val="0"/>
                <w:strike w:val="0"/>
                <w:color w:val="000000"/>
                <w:sz w:val="24"/>
                <w:szCs w:val="24"/>
                <w:u w:val="none"/>
                <w:shd w:fill="auto" w:val="clear"/>
                <w:vertAlign w:val="baseline"/>
                <w:rtl w:val="0"/>
              </w:rPr>
              <w:t xml:space="preserve">1. General dispositions</w:t>
              <w:tab/>
              <w:t xml:space="preserve">1</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after="0" w:before="60" w:line="240" w:lineRule="auto"/>
            <w:rPr>
              <w:rFonts w:ascii="Arial" w:cs="Arial" w:eastAsia="Arial" w:hAnsi="Arial"/>
              <w:b w:val="1"/>
              <w:i w:val="0"/>
              <w:smallCaps w:val="0"/>
              <w:strike w:val="0"/>
              <w:color w:val="000000"/>
              <w:sz w:val="22"/>
              <w:szCs w:val="22"/>
              <w:u w:val="none"/>
              <w:shd w:fill="auto" w:val="clear"/>
              <w:vertAlign w:val="baseline"/>
            </w:rPr>
          </w:pPr>
          <w:hyperlink w:anchor="_heading=h.blmijo891jhk">
            <w:r w:rsidDel="00000000" w:rsidR="00000000" w:rsidRPr="00000000">
              <w:rPr>
                <w:rFonts w:ascii="EB Garamond" w:cs="EB Garamond" w:eastAsia="EB Garamond" w:hAnsi="EB Garamond"/>
                <w:b w:val="0"/>
                <w:i w:val="0"/>
                <w:smallCaps w:val="0"/>
                <w:strike w:val="0"/>
                <w:color w:val="000000"/>
                <w:sz w:val="22"/>
                <w:szCs w:val="22"/>
                <w:u w:val="none"/>
                <w:shd w:fill="auto" w:val="clear"/>
                <w:vertAlign w:val="baseline"/>
                <w:rtl w:val="0"/>
              </w:rPr>
              <w:t xml:space="preserve">2. Case</w:t>
              <w:tab/>
              <w:t xml:space="preserve">2</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after="0" w:before="60" w:line="240" w:lineRule="auto"/>
            <w:rPr>
              <w:rFonts w:ascii="Arial" w:cs="Arial" w:eastAsia="Arial" w:hAnsi="Arial"/>
              <w:b w:val="1"/>
              <w:i w:val="0"/>
              <w:smallCaps w:val="0"/>
              <w:strike w:val="0"/>
              <w:color w:val="000000"/>
              <w:sz w:val="22"/>
              <w:szCs w:val="22"/>
              <w:u w:val="none"/>
              <w:shd w:fill="auto" w:val="clear"/>
              <w:vertAlign w:val="baseline"/>
            </w:rPr>
          </w:pPr>
          <w:hyperlink w:anchor="_heading=h.4d34og8">
            <w:r w:rsidDel="00000000" w:rsidR="00000000" w:rsidRPr="00000000">
              <w:rPr>
                <w:rFonts w:ascii="EB Garamond" w:cs="EB Garamond" w:eastAsia="EB Garamond" w:hAnsi="EB Garamond"/>
                <w:b w:val="0"/>
                <w:i w:val="0"/>
                <w:smallCaps w:val="0"/>
                <w:strike w:val="0"/>
                <w:color w:val="000000"/>
                <w:sz w:val="24"/>
                <w:szCs w:val="24"/>
                <w:u w:val="none"/>
                <w:shd w:fill="auto" w:val="clear"/>
                <w:vertAlign w:val="baseline"/>
                <w:rtl w:val="0"/>
              </w:rPr>
              <w:t xml:space="preserve">3. Participation</w:t>
              <w:tab/>
              <w:t xml:space="preserve">2</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after="0" w:before="60" w:line="240" w:lineRule="auto"/>
            <w:rPr>
              <w:rFonts w:ascii="Arial" w:cs="Arial" w:eastAsia="Arial" w:hAnsi="Arial"/>
              <w:b w:val="1"/>
              <w:i w:val="0"/>
              <w:smallCaps w:val="0"/>
              <w:strike w:val="0"/>
              <w:color w:val="000000"/>
              <w:sz w:val="22"/>
              <w:szCs w:val="22"/>
              <w:u w:val="none"/>
              <w:shd w:fill="auto" w:val="clear"/>
              <w:vertAlign w:val="baseline"/>
            </w:rPr>
          </w:pPr>
          <w:hyperlink w:anchor="_heading=h.m64jq46g8m5b">
            <w:r w:rsidDel="00000000" w:rsidR="00000000" w:rsidRPr="00000000">
              <w:rPr>
                <w:rFonts w:ascii="EB Garamond" w:cs="EB Garamond" w:eastAsia="EB Garamond" w:hAnsi="EB Garamond"/>
                <w:b w:val="0"/>
                <w:i w:val="0"/>
                <w:smallCaps w:val="0"/>
                <w:strike w:val="0"/>
                <w:color w:val="000000"/>
                <w:sz w:val="22"/>
                <w:szCs w:val="22"/>
                <w:u w:val="none"/>
                <w:shd w:fill="auto" w:val="clear"/>
                <w:vertAlign w:val="baseline"/>
                <w:rtl w:val="0"/>
              </w:rPr>
              <w:t xml:space="preserve">4. Written Round</w:t>
              <w:tab/>
              <w:t xml:space="preserve">2</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after="0" w:before="60" w:line="240" w:lineRule="auto"/>
            <w:rPr>
              <w:rFonts w:ascii="Arial" w:cs="Arial" w:eastAsia="Arial" w:hAnsi="Arial"/>
              <w:b w:val="1"/>
              <w:i w:val="0"/>
              <w:smallCaps w:val="0"/>
              <w:strike w:val="0"/>
              <w:color w:val="000000"/>
              <w:sz w:val="22"/>
              <w:szCs w:val="22"/>
              <w:u w:val="none"/>
              <w:shd w:fill="auto" w:val="clear"/>
              <w:vertAlign w:val="baseline"/>
            </w:rPr>
          </w:pPr>
          <w:hyperlink w:anchor="_heading=h.vubslbq1aa5i">
            <w:r w:rsidDel="00000000" w:rsidR="00000000" w:rsidRPr="00000000">
              <w:rPr>
                <w:rFonts w:ascii="EB Garamond" w:cs="EB Garamond" w:eastAsia="EB Garamond" w:hAnsi="EB Garamond"/>
                <w:b w:val="0"/>
                <w:i w:val="0"/>
                <w:smallCaps w:val="0"/>
                <w:strike w:val="0"/>
                <w:color w:val="000000"/>
                <w:sz w:val="22"/>
                <w:szCs w:val="22"/>
                <w:u w:val="none"/>
                <w:shd w:fill="auto" w:val="clear"/>
                <w:vertAlign w:val="baseline"/>
                <w:rtl w:val="0"/>
              </w:rPr>
              <w:t xml:space="preserve">5. Oral Round</w:t>
              <w:tab/>
              <w:t xml:space="preserve">3</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after="0" w:before="60" w:line="240" w:lineRule="auto"/>
            <w:rPr>
              <w:rFonts w:ascii="Arial" w:cs="Arial" w:eastAsia="Arial" w:hAnsi="Arial"/>
              <w:b w:val="1"/>
              <w:i w:val="0"/>
              <w:smallCaps w:val="0"/>
              <w:strike w:val="0"/>
              <w:color w:val="000000"/>
              <w:sz w:val="22"/>
              <w:szCs w:val="22"/>
              <w:u w:val="none"/>
              <w:shd w:fill="auto" w:val="clear"/>
              <w:vertAlign w:val="baseline"/>
            </w:rPr>
          </w:pPr>
          <w:hyperlink w:anchor="_heading=h.1t3h5sf">
            <w:r w:rsidDel="00000000" w:rsidR="00000000" w:rsidRPr="00000000">
              <w:rPr>
                <w:rFonts w:ascii="EB Garamond" w:cs="EB Garamond" w:eastAsia="EB Garamond" w:hAnsi="EB Garamond"/>
                <w:b w:val="0"/>
                <w:i w:val="0"/>
                <w:smallCaps w:val="0"/>
                <w:strike w:val="0"/>
                <w:color w:val="000000"/>
                <w:sz w:val="24"/>
                <w:szCs w:val="24"/>
                <w:u w:val="none"/>
                <w:shd w:fill="auto" w:val="clear"/>
                <w:vertAlign w:val="baseline"/>
                <w:rtl w:val="0"/>
              </w:rPr>
              <w:t xml:space="preserve">6. Pleadings</w:t>
              <w:tab/>
              <w:t xml:space="preserve">4</w:t>
            </w:r>
          </w:hyperlink>
          <w:r w:rsidDel="00000000" w:rsidR="00000000" w:rsidRPr="00000000">
            <w:rPr>
              <w:rtl w:val="0"/>
            </w:rPr>
          </w:r>
        </w:p>
        <w:p w:rsidR="00000000" w:rsidDel="00000000" w:rsidP="00000000" w:rsidRDefault="00000000" w:rsidRPr="00000000" w14:paraId="0000000E">
          <w:pPr>
            <w:widowControl w:val="0"/>
            <w:tabs>
              <w:tab w:val="right" w:leader="none" w:pos="12000"/>
            </w:tabs>
            <w:spacing w:after="0" w:before="60" w:line="240" w:lineRule="auto"/>
            <w:rPr>
              <w:rFonts w:ascii="Arial" w:cs="Arial" w:eastAsia="Arial" w:hAnsi="Arial"/>
              <w:b w:val="1"/>
              <w:i w:val="0"/>
              <w:smallCaps w:val="0"/>
              <w:strike w:val="0"/>
              <w:color w:val="000000"/>
              <w:sz w:val="22"/>
              <w:szCs w:val="22"/>
              <w:u w:val="none"/>
              <w:shd w:fill="auto" w:val="clear"/>
              <w:vertAlign w:val="baseline"/>
            </w:rPr>
          </w:pPr>
          <w:hyperlink w:anchor="_heading=h.jmu8l4al7xm4">
            <w:r w:rsidDel="00000000" w:rsidR="00000000" w:rsidRPr="00000000">
              <w:rPr>
                <w:rFonts w:ascii="EB Garamond" w:cs="EB Garamond" w:eastAsia="EB Garamond" w:hAnsi="EB Garamond"/>
                <w:b w:val="0"/>
                <w:i w:val="0"/>
                <w:smallCaps w:val="0"/>
                <w:strike w:val="0"/>
                <w:color w:val="000000"/>
                <w:sz w:val="22"/>
                <w:szCs w:val="22"/>
                <w:u w:val="none"/>
                <w:shd w:fill="auto" w:val="clear"/>
                <w:vertAlign w:val="baseline"/>
                <w:rtl w:val="0"/>
              </w:rPr>
              <w:t xml:space="preserve">7. Scoring</w:t>
              <w:tab/>
              <w:t xml:space="preserve">5</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F">
      <w:pPr>
        <w:pStyle w:val="Heading1"/>
        <w:spacing w:after="0" w:line="360" w:lineRule="auto"/>
        <w:jc w:val="both"/>
        <w:rPr>
          <w:rFonts w:ascii="Lato" w:cs="Lato" w:eastAsia="Lato" w:hAnsi="Lato"/>
          <w:color w:val="0a3087"/>
          <w:sz w:val="26"/>
          <w:szCs w:val="26"/>
        </w:rPr>
      </w:pPr>
      <w:bookmarkStart w:colFirst="0" w:colLast="0" w:name="_heading=h.thjtiy44o6jd" w:id="3"/>
      <w:bookmarkEnd w:id="3"/>
      <w:r w:rsidDel="00000000" w:rsidR="00000000" w:rsidRPr="00000000">
        <w:rPr>
          <w:rtl w:val="0"/>
        </w:rPr>
      </w:r>
    </w:p>
    <w:p w:rsidR="00000000" w:rsidDel="00000000" w:rsidP="00000000" w:rsidRDefault="00000000" w:rsidRPr="00000000" w14:paraId="00000010">
      <w:pPr>
        <w:pStyle w:val="Heading1"/>
        <w:spacing w:after="0" w:line="360" w:lineRule="auto"/>
        <w:jc w:val="both"/>
        <w:rPr>
          <w:rFonts w:ascii="Lato" w:cs="Lato" w:eastAsia="Lato" w:hAnsi="Lato"/>
          <w:color w:val="0a3087"/>
          <w:sz w:val="26"/>
          <w:szCs w:val="26"/>
        </w:rPr>
      </w:pPr>
      <w:bookmarkStart w:colFirst="0" w:colLast="0" w:name="_heading=h.30j0zll" w:id="4"/>
      <w:bookmarkEnd w:id="4"/>
      <w:r w:rsidDel="00000000" w:rsidR="00000000" w:rsidRPr="00000000">
        <w:rPr>
          <w:rFonts w:ascii="Lato" w:cs="Lato" w:eastAsia="Lato" w:hAnsi="Lato"/>
          <w:color w:val="0a3087"/>
          <w:sz w:val="26"/>
          <w:szCs w:val="26"/>
          <w:rtl w:val="0"/>
        </w:rPr>
        <w:t xml:space="preserve">1. General dispositions</w:t>
      </w:r>
    </w:p>
    <w:p w:rsidR="00000000" w:rsidDel="00000000" w:rsidP="00000000" w:rsidRDefault="00000000" w:rsidRPr="00000000" w14:paraId="00000011">
      <w:pPr>
        <w:spacing w:after="0" w:line="360" w:lineRule="auto"/>
        <w:ind w:left="540" w:hanging="540"/>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sz w:val="24"/>
          <w:szCs w:val="24"/>
          <w:rtl w:val="0"/>
        </w:rPr>
        <w:t xml:space="preserve">1.1 </w:t>
        <w:tab/>
        <w:t xml:space="preserve">Moot Competition (Moot Court Competition) is organised by ELSA </w:t>
      </w:r>
      <w:r w:rsidDel="00000000" w:rsidR="00000000" w:rsidRPr="00000000">
        <w:rPr>
          <w:rFonts w:ascii="EB Garamond" w:cs="EB Garamond" w:eastAsia="EB Garamond" w:hAnsi="EB Garamond"/>
          <w:sz w:val="24"/>
          <w:szCs w:val="24"/>
          <w:highlight w:val="yellow"/>
          <w:rtl w:val="0"/>
        </w:rPr>
        <w:t xml:space="preserve">XX</w:t>
      </w:r>
      <w:r w:rsidDel="00000000" w:rsidR="00000000" w:rsidRPr="00000000">
        <w:rPr>
          <w:rFonts w:ascii="EB Garamond" w:cs="EB Garamond" w:eastAsia="EB Garamond" w:hAnsi="EB Garamond"/>
          <w:sz w:val="24"/>
          <w:szCs w:val="24"/>
          <w:rtl w:val="0"/>
        </w:rPr>
        <w:t xml:space="preserve"> and simulates the procedure of complaint in front of the Court </w:t>
      </w:r>
      <w:r w:rsidDel="00000000" w:rsidR="00000000" w:rsidRPr="00000000">
        <w:rPr>
          <w:rFonts w:ascii="EB Garamond" w:cs="EB Garamond" w:eastAsia="EB Garamond" w:hAnsi="EB Garamond"/>
          <w:sz w:val="24"/>
          <w:szCs w:val="24"/>
          <w:highlight w:val="yellow"/>
          <w:rtl w:val="0"/>
        </w:rPr>
        <w:t xml:space="preserve">XX</w:t>
      </w:r>
      <w:r w:rsidDel="00000000" w:rsidR="00000000" w:rsidRPr="00000000">
        <w:rPr>
          <w:rFonts w:ascii="EB Garamond" w:cs="EB Garamond" w:eastAsia="EB Garamond" w:hAnsi="EB Garamond"/>
          <w:sz w:val="24"/>
          <w:szCs w:val="24"/>
          <w:rtl w:val="0"/>
        </w:rPr>
        <w:t xml:space="preserve"> based on a fictitious case on issues of </w:t>
      </w:r>
      <w:r w:rsidDel="00000000" w:rsidR="00000000" w:rsidRPr="00000000">
        <w:rPr>
          <w:rFonts w:ascii="EB Garamond" w:cs="EB Garamond" w:eastAsia="EB Garamond" w:hAnsi="EB Garamond"/>
          <w:sz w:val="24"/>
          <w:szCs w:val="24"/>
          <w:highlight w:val="yellow"/>
          <w:rtl w:val="0"/>
        </w:rPr>
        <w:t xml:space="preserve">XX</w:t>
      </w:r>
      <w:r w:rsidDel="00000000" w:rsidR="00000000" w:rsidRPr="00000000">
        <w:rPr>
          <w:rFonts w:ascii="EB Garamond" w:cs="EB Garamond" w:eastAsia="EB Garamond" w:hAnsi="EB Garamond"/>
          <w:sz w:val="24"/>
          <w:szCs w:val="24"/>
          <w:rtl w:val="0"/>
        </w:rPr>
        <w:t xml:space="preserve"> law.</w:t>
      </w: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540" w:right="0" w:hanging="540"/>
        <w:jc w:val="both"/>
        <w:rPr>
          <w:rFonts w:ascii="EB Garamond" w:cs="EB Garamond" w:eastAsia="EB Garamond" w:hAnsi="EB Garamond"/>
          <w:i w:val="0"/>
          <w:smallCaps w:val="0"/>
          <w:strike w:val="0"/>
          <w:color w:val="000000"/>
          <w:sz w:val="24"/>
          <w:szCs w:val="24"/>
          <w:shd w:fill="auto" w:val="clear"/>
          <w:vertAlign w:val="baseline"/>
        </w:rPr>
      </w:pPr>
      <w:r w:rsidDel="00000000" w:rsidR="00000000" w:rsidRPr="00000000">
        <w:rPr>
          <w:rFonts w:ascii="EB Garamond" w:cs="EB Garamond" w:eastAsia="EB Garamond" w:hAnsi="EB Garamond"/>
          <w:i w:val="0"/>
          <w:smallCaps w:val="0"/>
          <w:strike w:val="0"/>
          <w:color w:val="000000"/>
          <w:sz w:val="24"/>
          <w:szCs w:val="24"/>
          <w:u w:val="none"/>
          <w:shd w:fill="auto" w:val="clear"/>
          <w:vertAlign w:val="baseline"/>
          <w:rtl w:val="0"/>
        </w:rPr>
        <w:t xml:space="preserve">These Rules govern the Competition. The Rules may be revised or updated at any time and modifications will be applicable as soon as they are published on the website.</w:t>
      </w:r>
    </w:p>
    <w:p w:rsidR="00000000" w:rsidDel="00000000" w:rsidP="00000000" w:rsidRDefault="00000000" w:rsidRPr="00000000" w14:paraId="0000001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540" w:right="0" w:hanging="540"/>
        <w:jc w:val="both"/>
        <w:rPr>
          <w:rFonts w:ascii="EB Garamond" w:cs="EB Garamond" w:eastAsia="EB Garamond" w:hAnsi="EB Garamond"/>
          <w:i w:val="0"/>
          <w:smallCaps w:val="0"/>
          <w:strike w:val="0"/>
          <w:color w:val="000000"/>
          <w:sz w:val="24"/>
          <w:szCs w:val="24"/>
          <w:shd w:fill="auto" w:val="clear"/>
          <w:vertAlign w:val="baseline"/>
        </w:rPr>
      </w:pPr>
      <w:r w:rsidDel="00000000" w:rsidR="00000000" w:rsidRPr="00000000">
        <w:rPr>
          <w:rFonts w:ascii="EB Garamond" w:cs="EB Garamond" w:eastAsia="EB Garamond" w:hAnsi="EB Garamond"/>
          <w:i w:val="0"/>
          <w:smallCaps w:val="0"/>
          <w:strike w:val="0"/>
          <w:color w:val="000000"/>
          <w:sz w:val="24"/>
          <w:szCs w:val="24"/>
          <w:u w:val="none"/>
          <w:shd w:fill="auto" w:val="clear"/>
          <w:vertAlign w:val="baseline"/>
          <w:rtl w:val="0"/>
        </w:rPr>
        <w:t xml:space="preserve">In the competition, each team consisting of </w:t>
      </w:r>
      <w:r w:rsidDel="00000000" w:rsidR="00000000" w:rsidRPr="00000000">
        <w:rPr>
          <w:rFonts w:ascii="EB Garamond" w:cs="EB Garamond" w:eastAsia="EB Garamond" w:hAnsi="EB Garamond"/>
          <w:i w:val="0"/>
          <w:smallCaps w:val="0"/>
          <w:strike w:val="0"/>
          <w:color w:val="000000"/>
          <w:sz w:val="24"/>
          <w:szCs w:val="24"/>
          <w:highlight w:val="yellow"/>
          <w:u w:val="none"/>
          <w:vertAlign w:val="baseline"/>
          <w:rtl w:val="0"/>
        </w:rPr>
        <w:t xml:space="preserve">XXX</w:t>
      </w:r>
      <w:r w:rsidDel="00000000" w:rsidR="00000000" w:rsidRPr="00000000">
        <w:rPr>
          <w:rFonts w:ascii="EB Garamond" w:cs="EB Garamond" w:eastAsia="EB Garamond" w:hAnsi="EB Garamond"/>
          <w:i w:val="0"/>
          <w:smallCaps w:val="0"/>
          <w:strike w:val="0"/>
          <w:color w:val="000000"/>
          <w:sz w:val="24"/>
          <w:szCs w:val="24"/>
          <w:u w:val="none"/>
          <w:shd w:fill="auto" w:val="clear"/>
          <w:vertAlign w:val="baseline"/>
          <w:rtl w:val="0"/>
        </w:rPr>
        <w:t xml:space="preserve"> members will represent both the complainant and the respondent, as follows: for each round, team members will defend the interests of the </w:t>
      </w:r>
      <w:r w:rsidDel="00000000" w:rsidR="00000000" w:rsidRPr="00000000">
        <w:rPr>
          <w:rFonts w:ascii="EB Garamond" w:cs="EB Garamond" w:eastAsia="EB Garamond" w:hAnsi="EB Garamond"/>
          <w:i w:val="0"/>
          <w:smallCaps w:val="0"/>
          <w:strike w:val="0"/>
          <w:color w:val="000000"/>
          <w:sz w:val="24"/>
          <w:szCs w:val="24"/>
          <w:highlight w:val="yellow"/>
          <w:u w:val="none"/>
          <w:vertAlign w:val="baseline"/>
          <w:rtl w:val="0"/>
        </w:rPr>
        <w:t xml:space="preserve">XX</w:t>
      </w:r>
      <w:r w:rsidDel="00000000" w:rsidR="00000000" w:rsidRPr="00000000">
        <w:rPr>
          <w:rFonts w:ascii="EB Garamond" w:cs="EB Garamond" w:eastAsia="EB Garamond" w:hAnsi="EB Garamond"/>
          <w:i w:val="0"/>
          <w:smallCaps w:val="0"/>
          <w:strike w:val="0"/>
          <w:color w:val="000000"/>
          <w:sz w:val="24"/>
          <w:szCs w:val="24"/>
          <w:u w:val="none"/>
          <w:shd w:fill="auto" w:val="clear"/>
          <w:vertAlign w:val="baseline"/>
          <w:rtl w:val="0"/>
        </w:rPr>
        <w:t xml:space="preserve"> and other members will defend the interests of the </w:t>
      </w:r>
      <w:r w:rsidDel="00000000" w:rsidR="00000000" w:rsidRPr="00000000">
        <w:rPr>
          <w:rFonts w:ascii="EB Garamond" w:cs="EB Garamond" w:eastAsia="EB Garamond" w:hAnsi="EB Garamond"/>
          <w:i w:val="0"/>
          <w:smallCaps w:val="0"/>
          <w:strike w:val="0"/>
          <w:color w:val="000000"/>
          <w:sz w:val="24"/>
          <w:szCs w:val="24"/>
          <w:highlight w:val="yellow"/>
          <w:u w:val="none"/>
          <w:vertAlign w:val="baseline"/>
          <w:rtl w:val="0"/>
        </w:rPr>
        <w:t xml:space="preserve">XX</w:t>
      </w:r>
      <w:r w:rsidDel="00000000" w:rsidR="00000000" w:rsidRPr="00000000">
        <w:rPr>
          <w:rFonts w:ascii="EB Garamond" w:cs="EB Garamond" w:eastAsia="EB Garamond" w:hAnsi="EB Garamond"/>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540" w:right="0" w:hanging="540"/>
        <w:jc w:val="both"/>
        <w:rPr>
          <w:rFonts w:ascii="EB Garamond" w:cs="EB Garamond" w:eastAsia="EB Garamond" w:hAnsi="EB Garamond"/>
          <w:i w:val="0"/>
          <w:smallCaps w:val="0"/>
          <w:strike w:val="0"/>
          <w:color w:val="000000"/>
          <w:sz w:val="24"/>
          <w:szCs w:val="24"/>
          <w:shd w:fill="auto" w:val="clear"/>
          <w:vertAlign w:val="baseline"/>
        </w:rPr>
      </w:pPr>
      <w:r w:rsidDel="00000000" w:rsidR="00000000" w:rsidRPr="00000000">
        <w:rPr>
          <w:rFonts w:ascii="EB Garamond" w:cs="EB Garamond" w:eastAsia="EB Garamond" w:hAnsi="EB Garamond"/>
          <w:i w:val="0"/>
          <w:smallCaps w:val="0"/>
          <w:strike w:val="0"/>
          <w:color w:val="000000"/>
          <w:sz w:val="24"/>
          <w:szCs w:val="24"/>
          <w:u w:val="none"/>
          <w:shd w:fill="auto" w:val="clear"/>
          <w:vertAlign w:val="baseline"/>
          <w:rtl w:val="0"/>
        </w:rPr>
        <w:t xml:space="preserve">The competition </w:t>
      </w:r>
      <w:r w:rsidDel="00000000" w:rsidR="00000000" w:rsidRPr="00000000">
        <w:rPr>
          <w:rFonts w:ascii="EB Garamond" w:cs="EB Garamond" w:eastAsia="EB Garamond" w:hAnsi="EB Garamond"/>
          <w:sz w:val="24"/>
          <w:szCs w:val="24"/>
          <w:rtl w:val="0"/>
        </w:rPr>
        <w:t xml:space="preserve">is comprised of two phases: written and oral</w:t>
      </w:r>
      <w:r w:rsidDel="00000000" w:rsidR="00000000" w:rsidRPr="00000000">
        <w:rPr>
          <w:rFonts w:ascii="EB Garamond" w:cs="EB Garamond" w:eastAsia="EB Garamond" w:hAnsi="EB Garamond"/>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540" w:right="0" w:hanging="540"/>
        <w:jc w:val="both"/>
        <w:rPr>
          <w:rFonts w:ascii="EB Garamond" w:cs="EB Garamond" w:eastAsia="EB Garamond" w:hAnsi="EB Garamond"/>
          <w:i w:val="0"/>
          <w:smallCaps w:val="0"/>
          <w:strike w:val="0"/>
          <w:color w:val="000000"/>
          <w:sz w:val="24"/>
          <w:szCs w:val="24"/>
          <w:shd w:fill="auto" w:val="clear"/>
          <w:vertAlign w:val="baseline"/>
        </w:rPr>
      </w:pPr>
      <w:bookmarkStart w:colFirst="0" w:colLast="0" w:name="_heading=h.1fob9te" w:id="5"/>
      <w:bookmarkEnd w:id="5"/>
      <w:r w:rsidDel="00000000" w:rsidR="00000000" w:rsidRPr="00000000">
        <w:rPr>
          <w:rFonts w:ascii="EB Garamond" w:cs="EB Garamond" w:eastAsia="EB Garamond" w:hAnsi="EB Garamond"/>
          <w:i w:val="0"/>
          <w:smallCaps w:val="0"/>
          <w:strike w:val="0"/>
          <w:color w:val="000000"/>
          <w:sz w:val="24"/>
          <w:szCs w:val="24"/>
          <w:u w:val="none"/>
          <w:shd w:fill="auto" w:val="clear"/>
          <w:vertAlign w:val="baseline"/>
          <w:rtl w:val="0"/>
        </w:rPr>
        <w:t xml:space="preserve">The </w:t>
      </w:r>
      <w:r w:rsidDel="00000000" w:rsidR="00000000" w:rsidRPr="00000000">
        <w:rPr>
          <w:rFonts w:ascii="EB Garamond" w:cs="EB Garamond" w:eastAsia="EB Garamond" w:hAnsi="EB Garamond"/>
          <w:i w:val="0"/>
          <w:smallCaps w:val="0"/>
          <w:strike w:val="0"/>
          <w:color w:val="000000"/>
          <w:sz w:val="24"/>
          <w:szCs w:val="24"/>
          <w:highlight w:val="yellow"/>
          <w:u w:val="none"/>
          <w:vertAlign w:val="baseline"/>
          <w:rtl w:val="0"/>
        </w:rPr>
        <w:t xml:space="preserve">XXX</w:t>
      </w:r>
      <w:r w:rsidDel="00000000" w:rsidR="00000000" w:rsidRPr="00000000">
        <w:rPr>
          <w:rFonts w:ascii="EB Garamond" w:cs="EB Garamond" w:eastAsia="EB Garamond" w:hAnsi="EB Garamond"/>
          <w:i w:val="0"/>
          <w:smallCaps w:val="0"/>
          <w:strike w:val="0"/>
          <w:color w:val="000000"/>
          <w:sz w:val="24"/>
          <w:szCs w:val="24"/>
          <w:u w:val="none"/>
          <w:shd w:fill="auto" w:val="clear"/>
          <w:vertAlign w:val="baseline"/>
          <w:rtl w:val="0"/>
        </w:rPr>
        <w:t xml:space="preserve"> teams with the best marks in the Written Round will qualify for the Oral Round.</w:t>
      </w:r>
      <w:r w:rsidDel="00000000" w:rsidR="00000000" w:rsidRPr="00000000">
        <w:rPr>
          <w:rtl w:val="0"/>
        </w:rPr>
      </w:r>
    </w:p>
    <w:p w:rsidR="00000000" w:rsidDel="00000000" w:rsidP="00000000" w:rsidRDefault="00000000" w:rsidRPr="00000000" w14:paraId="00000016">
      <w:pPr>
        <w:pStyle w:val="Heading1"/>
        <w:spacing w:after="0" w:line="360" w:lineRule="auto"/>
        <w:jc w:val="both"/>
        <w:rPr>
          <w:rFonts w:ascii="Lato" w:cs="Lato" w:eastAsia="Lato" w:hAnsi="Lato"/>
          <w:color w:val="0a3087"/>
          <w:sz w:val="26"/>
          <w:szCs w:val="26"/>
        </w:rPr>
      </w:pPr>
      <w:bookmarkStart w:colFirst="0" w:colLast="0" w:name="_heading=h.blmijo891jhk" w:id="6"/>
      <w:bookmarkEnd w:id="6"/>
      <w:r w:rsidDel="00000000" w:rsidR="00000000" w:rsidRPr="00000000">
        <w:rPr>
          <w:rFonts w:ascii="Lato" w:cs="Lato" w:eastAsia="Lato" w:hAnsi="Lato"/>
          <w:color w:val="0a3087"/>
          <w:sz w:val="26"/>
          <w:szCs w:val="26"/>
          <w:rtl w:val="0"/>
        </w:rPr>
        <w:t xml:space="preserve">2. Case</w:t>
      </w:r>
    </w:p>
    <w:p w:rsidR="00000000" w:rsidDel="00000000" w:rsidP="00000000" w:rsidRDefault="00000000" w:rsidRPr="00000000" w14:paraId="00000017">
      <w:pPr>
        <w:spacing w:after="0" w:line="360" w:lineRule="auto"/>
        <w:ind w:left="540" w:hanging="54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2.1 </w:t>
        <w:tab/>
        <w:t xml:space="preserve">The Case is published on the website when the Competition is launched.</w:t>
      </w:r>
    </w:p>
    <w:p w:rsidR="00000000" w:rsidDel="00000000" w:rsidP="00000000" w:rsidRDefault="00000000" w:rsidRPr="00000000" w14:paraId="00000018">
      <w:pPr>
        <w:spacing w:after="0" w:line="360" w:lineRule="auto"/>
        <w:ind w:left="540" w:hanging="54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2.2 </w:t>
        <w:tab/>
        <w:t xml:space="preserve">Registered teams may submit up to three clarification questions each, before the clarifications deadline. </w:t>
      </w:r>
    </w:p>
    <w:p w:rsidR="00000000" w:rsidDel="00000000" w:rsidP="00000000" w:rsidRDefault="00000000" w:rsidRPr="00000000" w14:paraId="00000019">
      <w:pPr>
        <w:spacing w:after="0" w:line="360" w:lineRule="auto"/>
        <w:ind w:left="540" w:hanging="54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2.3 </w:t>
        <w:tab/>
        <w:t xml:space="preserve">The author may refuse to answer questions without giving reasons if they are deemed to be unfair, unrealistic or irrelevant.</w:t>
      </w:r>
      <w:r w:rsidDel="00000000" w:rsidR="00000000" w:rsidRPr="00000000">
        <w:rPr>
          <w:rtl w:val="0"/>
        </w:rPr>
      </w:r>
    </w:p>
    <w:p w:rsidR="00000000" w:rsidDel="00000000" w:rsidP="00000000" w:rsidRDefault="00000000" w:rsidRPr="00000000" w14:paraId="0000001A">
      <w:pPr>
        <w:pStyle w:val="Heading1"/>
        <w:spacing w:line="360" w:lineRule="auto"/>
        <w:jc w:val="both"/>
        <w:rPr>
          <w:rFonts w:ascii="Lato" w:cs="Lato" w:eastAsia="Lato" w:hAnsi="Lato"/>
          <w:color w:val="0a3087"/>
          <w:sz w:val="26"/>
          <w:szCs w:val="26"/>
        </w:rPr>
      </w:pPr>
      <w:bookmarkStart w:colFirst="0" w:colLast="0" w:name="_heading=h.4d34og8" w:id="7"/>
      <w:bookmarkEnd w:id="7"/>
      <w:r w:rsidDel="00000000" w:rsidR="00000000" w:rsidRPr="00000000">
        <w:rPr>
          <w:rFonts w:ascii="Lato" w:cs="Lato" w:eastAsia="Lato" w:hAnsi="Lato"/>
          <w:color w:val="0a3087"/>
          <w:sz w:val="26"/>
          <w:szCs w:val="26"/>
          <w:rtl w:val="0"/>
        </w:rPr>
        <w:t xml:space="preserve">3. Participation</w:t>
      </w:r>
    </w:p>
    <w:p w:rsidR="00000000" w:rsidDel="00000000" w:rsidP="00000000" w:rsidRDefault="00000000" w:rsidRPr="00000000" w14:paraId="0000001B">
      <w:pPr>
        <w:spacing w:after="0" w:line="360" w:lineRule="auto"/>
        <w:ind w:left="54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3</w:t>
      </w:r>
      <w:r w:rsidDel="00000000" w:rsidR="00000000" w:rsidRPr="00000000">
        <w:rPr>
          <w:rFonts w:ascii="EB Garamond" w:cs="EB Garamond" w:eastAsia="EB Garamond" w:hAnsi="EB Garamond"/>
          <w:sz w:val="24"/>
          <w:szCs w:val="24"/>
          <w:rtl w:val="0"/>
        </w:rPr>
        <w:t xml:space="preserve">.1 </w:t>
        <w:tab/>
        <w:t xml:space="preserve">In order to take part in the competition, a team must be from any university with a law degree programme located in [</w:t>
      </w:r>
      <w:r w:rsidDel="00000000" w:rsidR="00000000" w:rsidRPr="00000000">
        <w:rPr>
          <w:rFonts w:ascii="EB Garamond" w:cs="EB Garamond" w:eastAsia="EB Garamond" w:hAnsi="EB Garamond"/>
          <w:sz w:val="24"/>
          <w:szCs w:val="24"/>
          <w:highlight w:val="yellow"/>
          <w:rtl w:val="0"/>
        </w:rPr>
        <w:t xml:space="preserve">Name of the country</w:t>
      </w:r>
      <w:r w:rsidDel="00000000" w:rsidR="00000000" w:rsidRPr="00000000">
        <w:rPr>
          <w:rFonts w:ascii="EB Garamond" w:cs="EB Garamond" w:eastAsia="EB Garamond" w:hAnsi="EB Garamond"/>
          <w:sz w:val="24"/>
          <w:szCs w:val="24"/>
          <w:rtl w:val="0"/>
        </w:rPr>
        <w:t xml:space="preserve">].</w:t>
      </w:r>
    </w:p>
    <w:p w:rsidR="00000000" w:rsidDel="00000000" w:rsidP="00000000" w:rsidRDefault="00000000" w:rsidRPr="00000000" w14:paraId="0000001C">
      <w:pPr>
        <w:spacing w:after="0" w:line="360" w:lineRule="auto"/>
        <w:ind w:left="54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3.2 </w:t>
        <w:tab/>
        <w:t xml:space="preserve">All members of a team must be enrolled at the same university. Under exceptional circumstances and prior authorisation by the organiser, a team might be composed of members from different universities.</w:t>
      </w:r>
    </w:p>
    <w:p w:rsidR="00000000" w:rsidDel="00000000" w:rsidP="00000000" w:rsidRDefault="00000000" w:rsidRPr="00000000" w14:paraId="0000001D">
      <w:pPr>
        <w:spacing w:after="0" w:line="360" w:lineRule="auto"/>
        <w:ind w:left="54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3.3 </w:t>
        <w:tab/>
        <w:t xml:space="preserve">Teams shall consist of 2-4 students. Each team shall have a Captain who shall be one of the team members and shall be responsible for general communication with the Organising Committee.</w:t>
      </w:r>
    </w:p>
    <w:p w:rsidR="00000000" w:rsidDel="00000000" w:rsidP="00000000" w:rsidRDefault="00000000" w:rsidRPr="00000000" w14:paraId="0000001E">
      <w:pPr>
        <w:spacing w:after="0" w:line="360" w:lineRule="auto"/>
        <w:ind w:left="54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3.4 </w:t>
        <w:tab/>
        <w:t xml:space="preserve">Each team may have a maximum of 2 team coaches. A team coach may only assist in general discussions concerning the Case, linguistic matters and presentational skills. He/she should provide no substantive advice on the legal issues arising in the Case and should not participate in the preparation of the Written and Oral stages. The team coach may attend the Oral Pleadings but may not communicate with teams, timekeepers or Judges.</w:t>
      </w:r>
    </w:p>
    <w:p w:rsidR="00000000" w:rsidDel="00000000" w:rsidP="00000000" w:rsidRDefault="00000000" w:rsidRPr="00000000" w14:paraId="0000001F">
      <w:pPr>
        <w:spacing w:after="0" w:line="360" w:lineRule="auto"/>
        <w:ind w:left="54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3.5</w:t>
        <w:tab/>
        <w:t xml:space="preserve">Teams wishing to participate in the Competition must successfully complete registration and meet all participation conditions defined and published by the Organising Committee.</w:t>
      </w:r>
    </w:p>
    <w:p w:rsidR="00000000" w:rsidDel="00000000" w:rsidP="00000000" w:rsidRDefault="00000000" w:rsidRPr="00000000" w14:paraId="00000020">
      <w:pPr>
        <w:pStyle w:val="Heading1"/>
        <w:spacing w:after="0" w:line="360" w:lineRule="auto"/>
        <w:jc w:val="both"/>
        <w:rPr>
          <w:rFonts w:ascii="Lato" w:cs="Lato" w:eastAsia="Lato" w:hAnsi="Lato"/>
          <w:color w:val="0a3087"/>
          <w:sz w:val="26"/>
          <w:szCs w:val="26"/>
        </w:rPr>
      </w:pPr>
      <w:bookmarkStart w:colFirst="0" w:colLast="0" w:name="_heading=h.m64jq46g8m5b" w:id="8"/>
      <w:bookmarkEnd w:id="8"/>
      <w:r w:rsidDel="00000000" w:rsidR="00000000" w:rsidRPr="00000000">
        <w:rPr>
          <w:rFonts w:ascii="Lato" w:cs="Lato" w:eastAsia="Lato" w:hAnsi="Lato"/>
          <w:color w:val="0a3087"/>
          <w:sz w:val="26"/>
          <w:szCs w:val="26"/>
          <w:rtl w:val="0"/>
        </w:rPr>
        <w:t xml:space="preserve">4. Written Round</w:t>
      </w:r>
    </w:p>
    <w:p w:rsidR="00000000" w:rsidDel="00000000" w:rsidP="00000000" w:rsidRDefault="00000000" w:rsidRPr="00000000" w14:paraId="00000021">
      <w:pPr>
        <w:spacing w:after="0" w:line="360" w:lineRule="auto"/>
        <w:ind w:left="540" w:hanging="54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4</w:t>
      </w:r>
      <w:r w:rsidDel="00000000" w:rsidR="00000000" w:rsidRPr="00000000">
        <w:rPr>
          <w:rFonts w:ascii="EB Garamond" w:cs="EB Garamond" w:eastAsia="EB Garamond" w:hAnsi="EB Garamond"/>
          <w:sz w:val="24"/>
          <w:szCs w:val="24"/>
          <w:rtl w:val="0"/>
        </w:rPr>
        <w:t xml:space="preserve">.1 </w:t>
        <w:tab/>
        <w:t xml:space="preserve">Teams must submit two sets of their Written Submissions by 23.59 CET on the given deadline. </w:t>
      </w:r>
    </w:p>
    <w:p w:rsidR="00000000" w:rsidDel="00000000" w:rsidP="00000000" w:rsidRDefault="00000000" w:rsidRPr="00000000" w14:paraId="00000022">
      <w:pPr>
        <w:spacing w:after="0" w:line="360" w:lineRule="auto"/>
        <w:ind w:left="540" w:hanging="54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4.2 </w:t>
        <w:tab/>
        <w:t xml:space="preserve">During the Written Round stage teams will draw written conclusions, one for each party of the dispute. </w:t>
      </w:r>
    </w:p>
    <w:p w:rsidR="00000000" w:rsidDel="00000000" w:rsidP="00000000" w:rsidRDefault="00000000" w:rsidRPr="00000000" w14:paraId="00000023">
      <w:pPr>
        <w:spacing w:after="0" w:line="360" w:lineRule="auto"/>
        <w:ind w:left="540" w:hanging="54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4.3</w:t>
        <w:tab/>
        <w:t xml:space="preserve">The Written Submissions must include:</w:t>
      </w:r>
    </w:p>
    <w:p w:rsidR="00000000" w:rsidDel="00000000" w:rsidP="00000000" w:rsidRDefault="00000000" w:rsidRPr="00000000" w14:paraId="00000024">
      <w:pPr>
        <w:spacing w:after="0" w:line="36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(a)</w:t>
        <w:tab/>
        <w:t xml:space="preserve"> A cover page;</w:t>
      </w:r>
    </w:p>
    <w:p w:rsidR="00000000" w:rsidDel="00000000" w:rsidP="00000000" w:rsidRDefault="00000000" w:rsidRPr="00000000" w14:paraId="00000025">
      <w:pPr>
        <w:spacing w:after="0" w:line="36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(b)</w:t>
        <w:tab/>
        <w:t xml:space="preserve"> A one-page summary of the arguments (bullet points);</w:t>
      </w:r>
    </w:p>
    <w:p w:rsidR="00000000" w:rsidDel="00000000" w:rsidP="00000000" w:rsidRDefault="00000000" w:rsidRPr="00000000" w14:paraId="00000026">
      <w:pPr>
        <w:spacing w:after="0" w:line="36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(c)</w:t>
        <w:tab/>
        <w:t xml:space="preserve"> A table of contents;</w:t>
      </w:r>
    </w:p>
    <w:p w:rsidR="00000000" w:rsidDel="00000000" w:rsidP="00000000" w:rsidRDefault="00000000" w:rsidRPr="00000000" w14:paraId="00000027">
      <w:pPr>
        <w:spacing w:after="0" w:line="36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(d)</w:t>
        <w:tab/>
        <w:t xml:space="preserve"> A list of references;</w:t>
      </w:r>
    </w:p>
    <w:p w:rsidR="00000000" w:rsidDel="00000000" w:rsidP="00000000" w:rsidRDefault="00000000" w:rsidRPr="00000000" w14:paraId="00000028">
      <w:pPr>
        <w:spacing w:after="0" w:line="36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(e)</w:t>
        <w:tab/>
        <w:t xml:space="preserve"> A list of any abbreviations used.</w:t>
      </w:r>
    </w:p>
    <w:p w:rsidR="00000000" w:rsidDel="00000000" w:rsidP="00000000" w:rsidRDefault="00000000" w:rsidRPr="00000000" w14:paraId="00000029">
      <w:pPr>
        <w:spacing w:after="0" w:line="360" w:lineRule="auto"/>
        <w:ind w:left="540" w:hanging="54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4.4</w:t>
        <w:tab/>
        <w:t xml:space="preserve">The Written Submissions must comply with the following formatting and page-limit instructions:  </w:t>
      </w:r>
    </w:p>
    <w:p w:rsidR="00000000" w:rsidDel="00000000" w:rsidP="00000000" w:rsidRDefault="00000000" w:rsidRPr="00000000" w14:paraId="0000002A">
      <w:pPr>
        <w:spacing w:after="0" w:line="36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(a)</w:t>
        <w:tab/>
        <w:t xml:space="preserve">Paper size: A4;</w:t>
      </w:r>
    </w:p>
    <w:p w:rsidR="00000000" w:rsidDel="00000000" w:rsidP="00000000" w:rsidRDefault="00000000" w:rsidRPr="00000000" w14:paraId="0000002B">
      <w:pPr>
        <w:spacing w:after="0" w:line="36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(b)</w:t>
        <w:tab/>
        <w:t xml:space="preserve">Font style: Times New Roman;</w:t>
      </w:r>
    </w:p>
    <w:p w:rsidR="00000000" w:rsidDel="00000000" w:rsidP="00000000" w:rsidRDefault="00000000" w:rsidRPr="00000000" w14:paraId="0000002C">
      <w:pPr>
        <w:spacing w:after="0" w:line="36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(c)</w:t>
        <w:tab/>
        <w:t xml:space="preserve">Font Size: 12;</w:t>
      </w:r>
    </w:p>
    <w:p w:rsidR="00000000" w:rsidDel="00000000" w:rsidP="00000000" w:rsidRDefault="00000000" w:rsidRPr="00000000" w14:paraId="0000002D">
      <w:pPr>
        <w:spacing w:after="0" w:line="36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(d)</w:t>
        <w:tab/>
        <w:t xml:space="preserve">Margins: 2.54 cm;</w:t>
      </w:r>
    </w:p>
    <w:p w:rsidR="00000000" w:rsidDel="00000000" w:rsidP="00000000" w:rsidRDefault="00000000" w:rsidRPr="00000000" w14:paraId="0000002E">
      <w:pPr>
        <w:spacing w:after="0" w:line="36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(e)</w:t>
        <w:tab/>
        <w:t xml:space="preserve">Line spacing: 1.5;</w:t>
      </w:r>
    </w:p>
    <w:p w:rsidR="00000000" w:rsidDel="00000000" w:rsidP="00000000" w:rsidRDefault="00000000" w:rsidRPr="00000000" w14:paraId="0000002F">
      <w:pPr>
        <w:spacing w:after="0" w:line="36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(f)</w:t>
        <w:tab/>
        <w:t xml:space="preserve">Maximum pages: twenty (20).</w:t>
      </w:r>
    </w:p>
    <w:p w:rsidR="00000000" w:rsidDel="00000000" w:rsidP="00000000" w:rsidRDefault="00000000" w:rsidRPr="00000000" w14:paraId="00000030">
      <w:pPr>
        <w:spacing w:after="0" w:line="360" w:lineRule="auto"/>
        <w:ind w:left="540" w:hanging="540"/>
        <w:jc w:val="both"/>
        <w:rPr>
          <w:rFonts w:ascii="EB Garamond" w:cs="EB Garamond" w:eastAsia="EB Garamond" w:hAnsi="EB Garamond"/>
          <w:color w:val="366091"/>
          <w:sz w:val="24"/>
          <w:szCs w:val="24"/>
        </w:rPr>
      </w:pPr>
      <w:r w:rsidDel="00000000" w:rsidR="00000000" w:rsidRPr="00000000">
        <w:rPr>
          <w:rFonts w:ascii="EB Garamond" w:cs="EB Garamond" w:eastAsia="EB Garamond" w:hAnsi="EB Garamond"/>
          <w:sz w:val="24"/>
          <w:szCs w:val="24"/>
          <w:rtl w:val="0"/>
        </w:rPr>
        <w:t xml:space="preserve">4.5</w:t>
        <w:tab/>
        <w:t xml:space="preserve">Each set of Written Submissions should be saved and submitted as a single and separate Word document. </w:t>
      </w:r>
      <w:r w:rsidDel="00000000" w:rsidR="00000000" w:rsidRPr="00000000">
        <w:rPr>
          <w:rtl w:val="0"/>
        </w:rPr>
      </w:r>
    </w:p>
    <w:p w:rsidR="00000000" w:rsidDel="00000000" w:rsidP="00000000" w:rsidRDefault="00000000" w:rsidRPr="00000000" w14:paraId="00000031">
      <w:pPr>
        <w:pStyle w:val="Heading1"/>
        <w:spacing w:after="0" w:line="360" w:lineRule="auto"/>
        <w:jc w:val="both"/>
        <w:rPr>
          <w:rFonts w:ascii="Lato" w:cs="Lato" w:eastAsia="Lato" w:hAnsi="Lato"/>
          <w:color w:val="0a3087"/>
          <w:sz w:val="26"/>
          <w:szCs w:val="26"/>
        </w:rPr>
      </w:pPr>
      <w:bookmarkStart w:colFirst="0" w:colLast="0" w:name="_heading=h.vubslbq1aa5i" w:id="9"/>
      <w:bookmarkEnd w:id="9"/>
      <w:r w:rsidDel="00000000" w:rsidR="00000000" w:rsidRPr="00000000">
        <w:rPr>
          <w:rFonts w:ascii="Lato" w:cs="Lato" w:eastAsia="Lato" w:hAnsi="Lato"/>
          <w:color w:val="0a3087"/>
          <w:sz w:val="26"/>
          <w:szCs w:val="26"/>
          <w:rtl w:val="0"/>
        </w:rPr>
        <w:t xml:space="preserve">5. Oral Round</w:t>
      </w:r>
    </w:p>
    <w:p w:rsidR="00000000" w:rsidDel="00000000" w:rsidP="00000000" w:rsidRDefault="00000000" w:rsidRPr="00000000" w14:paraId="00000032">
      <w:pPr>
        <w:spacing w:after="0" w:line="360" w:lineRule="auto"/>
        <w:ind w:left="540" w:hanging="540"/>
        <w:jc w:val="both"/>
        <w:rPr>
          <w:rFonts w:ascii="EB Garamond" w:cs="EB Garamond" w:eastAsia="EB Garamond" w:hAnsi="EB Garamond"/>
          <w:sz w:val="24"/>
          <w:szCs w:val="24"/>
        </w:rPr>
      </w:pPr>
      <w:bookmarkStart w:colFirst="0" w:colLast="0" w:name="_heading=h.3dy6vkm" w:id="10"/>
      <w:bookmarkEnd w:id="10"/>
      <w:r w:rsidDel="00000000" w:rsidR="00000000" w:rsidRPr="00000000">
        <w:rPr>
          <w:rFonts w:ascii="EB Garamond" w:cs="EB Garamond" w:eastAsia="EB Garamond" w:hAnsi="EB Garamond"/>
          <w:sz w:val="24"/>
          <w:szCs w:val="24"/>
          <w:rtl w:val="0"/>
        </w:rPr>
        <w:t xml:space="preserve">5</w:t>
      </w:r>
      <w:r w:rsidDel="00000000" w:rsidR="00000000" w:rsidRPr="00000000">
        <w:rPr>
          <w:rFonts w:ascii="EB Garamond" w:cs="EB Garamond" w:eastAsia="EB Garamond" w:hAnsi="EB Garamond"/>
          <w:sz w:val="24"/>
          <w:szCs w:val="24"/>
          <w:rtl w:val="0"/>
        </w:rPr>
        <w:t xml:space="preserve">.1 </w:t>
        <w:tab/>
        <w:t xml:space="preserve">The oral phase will consist of X rounds of qualifying. During these rounds, every team will have the chance to face the other two teams representing the prosecution in one of the matches </w:t>
      </w:r>
      <w:r w:rsidDel="00000000" w:rsidR="00000000" w:rsidRPr="00000000">
        <w:rPr>
          <w:rFonts w:ascii="EB Garamond" w:cs="EB Garamond" w:eastAsia="EB Garamond" w:hAnsi="EB Garamond"/>
          <w:sz w:val="24"/>
          <w:szCs w:val="24"/>
          <w:rtl w:val="0"/>
        </w:rPr>
        <w:t xml:space="preserve">against the</w:t>
      </w:r>
      <w:r w:rsidDel="00000000" w:rsidR="00000000" w:rsidRPr="00000000">
        <w:rPr>
          <w:rFonts w:ascii="EB Garamond" w:cs="EB Garamond" w:eastAsia="EB Garamond" w:hAnsi="EB Garamond"/>
          <w:sz w:val="24"/>
          <w:szCs w:val="24"/>
          <w:rtl w:val="0"/>
        </w:rPr>
        <w:t xml:space="preserve"> other defenders.</w:t>
      </w:r>
    </w:p>
    <w:p w:rsidR="00000000" w:rsidDel="00000000" w:rsidP="00000000" w:rsidRDefault="00000000" w:rsidRPr="00000000" w14:paraId="00000033">
      <w:pPr>
        <w:spacing w:after="0" w:line="360" w:lineRule="auto"/>
        <w:ind w:left="540" w:hanging="54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5.2 </w:t>
        <w:tab/>
        <w:t xml:space="preserve">The first two teams that obtained the highest cumulative number of points obtained in the oral stage will participate in the grand finale. </w:t>
      </w:r>
    </w:p>
    <w:p w:rsidR="00000000" w:rsidDel="00000000" w:rsidP="00000000" w:rsidRDefault="00000000" w:rsidRPr="00000000" w14:paraId="00000034">
      <w:pPr>
        <w:pStyle w:val="Heading1"/>
        <w:spacing w:after="0" w:line="360" w:lineRule="auto"/>
        <w:jc w:val="both"/>
        <w:rPr>
          <w:rFonts w:ascii="Lato" w:cs="Lato" w:eastAsia="Lato" w:hAnsi="Lato"/>
          <w:color w:val="0a3087"/>
          <w:sz w:val="26"/>
          <w:szCs w:val="26"/>
        </w:rPr>
      </w:pPr>
      <w:bookmarkStart w:colFirst="0" w:colLast="0" w:name="_heading=h.1t3h5sf" w:id="11"/>
      <w:bookmarkEnd w:id="11"/>
      <w:r w:rsidDel="00000000" w:rsidR="00000000" w:rsidRPr="00000000">
        <w:rPr>
          <w:rFonts w:ascii="Lato" w:cs="Lato" w:eastAsia="Lato" w:hAnsi="Lato"/>
          <w:color w:val="0a3087"/>
          <w:sz w:val="26"/>
          <w:szCs w:val="26"/>
          <w:rtl w:val="0"/>
        </w:rPr>
        <w:t xml:space="preserve">6. Pleadings</w:t>
      </w:r>
    </w:p>
    <w:p w:rsidR="00000000" w:rsidDel="00000000" w:rsidP="00000000" w:rsidRDefault="00000000" w:rsidRPr="00000000" w14:paraId="00000035">
      <w:pPr>
        <w:spacing w:after="0" w:line="360" w:lineRule="auto"/>
        <w:ind w:left="540" w:hanging="54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6</w:t>
      </w:r>
      <w:r w:rsidDel="00000000" w:rsidR="00000000" w:rsidRPr="00000000">
        <w:rPr>
          <w:rFonts w:ascii="EB Garamond" w:cs="EB Garamond" w:eastAsia="EB Garamond" w:hAnsi="EB Garamond"/>
          <w:sz w:val="24"/>
          <w:szCs w:val="24"/>
          <w:rtl w:val="0"/>
        </w:rPr>
        <w:t xml:space="preserve">.1</w:t>
        <w:tab/>
        <w:t xml:space="preserve">Pleadings must not reproduce the content of written submissions but should emphasise the important elements of the arguments and respond to the arguments of the opposing party.</w:t>
      </w:r>
    </w:p>
    <w:p w:rsidR="00000000" w:rsidDel="00000000" w:rsidP="00000000" w:rsidRDefault="00000000" w:rsidRPr="00000000" w14:paraId="00000036">
      <w:pPr>
        <w:spacing w:after="0" w:line="360" w:lineRule="auto"/>
        <w:ind w:left="540" w:hanging="54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6.2 </w:t>
        <w:tab/>
        <w:t xml:space="preserve">Each team shall have a total of XX minutes to present its main oral pleadings, including the time needed to address the judges’ questions made during their oral presentations, not including the introduction of the orators. One team member shall introduce all the team members, nominated orators and the structure of their pleading. This time is not included in the main Oral Pleadings time. However, this should not exceed more than 3(X) minutes. </w:t>
      </w:r>
    </w:p>
    <w:p w:rsidR="00000000" w:rsidDel="00000000" w:rsidP="00000000" w:rsidRDefault="00000000" w:rsidRPr="00000000" w14:paraId="00000037">
      <w:pPr>
        <w:spacing w:after="0" w:line="360" w:lineRule="auto"/>
        <w:ind w:left="540" w:hanging="54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6.3 </w:t>
        <w:tab/>
        <w:t xml:space="preserve">The order of pleading is the following: prosecution – defence – prosecution rebuttal – defence sur-rebuttal.</w:t>
      </w:r>
    </w:p>
    <w:p w:rsidR="00000000" w:rsidDel="00000000" w:rsidP="00000000" w:rsidRDefault="00000000" w:rsidRPr="00000000" w14:paraId="00000038">
      <w:pPr>
        <w:spacing w:after="0" w:line="360" w:lineRule="auto"/>
        <w:ind w:left="540" w:hanging="54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6.4 </w:t>
        <w:tab/>
        <w:t xml:space="preserve">A minimum of 2(X) members and a maximum of 3(X) members shall present the main oral pleading. </w:t>
      </w:r>
    </w:p>
    <w:p w:rsidR="00000000" w:rsidDel="00000000" w:rsidP="00000000" w:rsidRDefault="00000000" w:rsidRPr="00000000" w14:paraId="00000039">
      <w:pPr>
        <w:spacing w:after="0" w:line="360" w:lineRule="auto"/>
        <w:ind w:left="540" w:hanging="54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6.5</w:t>
        <w:tab/>
        <w:t xml:space="preserve">A team may request extra time to enable it to complete its main oral pleadings or to answer judges’ questions. The President of the panel has the discretion to grant the request.</w:t>
      </w:r>
    </w:p>
    <w:p w:rsidR="00000000" w:rsidDel="00000000" w:rsidP="00000000" w:rsidRDefault="00000000" w:rsidRPr="00000000" w14:paraId="0000003A">
      <w:pPr>
        <w:spacing w:after="0" w:line="360" w:lineRule="auto"/>
        <w:ind w:left="540" w:hanging="54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6.6 </w:t>
        <w:tab/>
        <w:t xml:space="preserve">If the complainant seeks and is granted extra time during its main oral pleadings, that time will also be added automatically to the time allowed to the respondent for its main oral pleading. </w:t>
      </w:r>
    </w:p>
    <w:p w:rsidR="00000000" w:rsidDel="00000000" w:rsidP="00000000" w:rsidRDefault="00000000" w:rsidRPr="00000000" w14:paraId="0000003B">
      <w:pPr>
        <w:spacing w:after="0" w:line="360" w:lineRule="auto"/>
        <w:ind w:left="540" w:hanging="54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6.7 </w:t>
        <w:tab/>
        <w:t xml:space="preserve">If the respondent seeks and is granted extra time during its main oral pleadings, that time will be added automatically to the time allowed to the respondent for its rebuttal.</w:t>
      </w:r>
    </w:p>
    <w:p w:rsidR="00000000" w:rsidDel="00000000" w:rsidP="00000000" w:rsidRDefault="00000000" w:rsidRPr="00000000" w14:paraId="0000003C">
      <w:pPr>
        <w:spacing w:after="0" w:line="360" w:lineRule="auto"/>
        <w:ind w:left="540" w:hanging="54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6.8 </w:t>
        <w:tab/>
        <w:t xml:space="preserve">Each Team shall be given a total of X minutes to present its rebuttal or sur-rebuttal, including time needed to answer the judges’ questions. A team may not ask for additional time during its rebuttal or sur-rebuttal time.</w:t>
      </w:r>
    </w:p>
    <w:p w:rsidR="00000000" w:rsidDel="00000000" w:rsidP="00000000" w:rsidRDefault="00000000" w:rsidRPr="00000000" w14:paraId="0000003D">
      <w:pPr>
        <w:spacing w:after="0" w:line="360" w:lineRule="auto"/>
        <w:ind w:left="540" w:hanging="54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6.9 </w:t>
        <w:tab/>
        <w:t xml:space="preserve">Only one team member shall present the rebuttal or sur-rebuttal and answer the judges’ questions. </w:t>
      </w:r>
    </w:p>
    <w:p w:rsidR="00000000" w:rsidDel="00000000" w:rsidP="00000000" w:rsidRDefault="00000000" w:rsidRPr="00000000" w14:paraId="0000003E">
      <w:pPr>
        <w:spacing w:after="0" w:line="360" w:lineRule="auto"/>
        <w:ind w:left="540" w:hanging="54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6.10 </w:t>
        <w:tab/>
        <w:t xml:space="preserve">If the allocated minutes for the main oral pleadings are not fully used, they will not be added to the time allowed for rebuttal or sur-rebuttal. </w:t>
      </w:r>
    </w:p>
    <w:p w:rsidR="00000000" w:rsidDel="00000000" w:rsidP="00000000" w:rsidRDefault="00000000" w:rsidRPr="00000000" w14:paraId="0000003F">
      <w:pPr>
        <w:spacing w:after="0" w:line="360" w:lineRule="auto"/>
        <w:ind w:left="540" w:hanging="54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6.11 </w:t>
        <w:tab/>
        <w:t xml:space="preserve">The scope of the rebuttal is limited to the issues raised in the respondent’s main oral pleadings only and the scope of the sur-rebuttal is limited to the issues raised in the complainant’s rebuttal.  </w:t>
      </w:r>
    </w:p>
    <w:p w:rsidR="00000000" w:rsidDel="00000000" w:rsidP="00000000" w:rsidRDefault="00000000" w:rsidRPr="00000000" w14:paraId="00000040">
      <w:pPr>
        <w:spacing w:after="0" w:line="360" w:lineRule="auto"/>
        <w:ind w:left="540" w:hanging="54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6.12 </w:t>
        <w:tab/>
        <w:t xml:space="preserve">Timekeepers will indicate the elapsed time towards Judges and Teams at intervals of five minutes and where there are three, two and one minutes, and when the end of the time allocated is reached.</w:t>
      </w:r>
    </w:p>
    <w:p w:rsidR="00000000" w:rsidDel="00000000" w:rsidP="00000000" w:rsidRDefault="00000000" w:rsidRPr="00000000" w14:paraId="00000041">
      <w:pPr>
        <w:pStyle w:val="Heading1"/>
        <w:spacing w:after="0" w:line="360" w:lineRule="auto"/>
        <w:jc w:val="both"/>
        <w:rPr>
          <w:rFonts w:ascii="Lato" w:cs="Lato" w:eastAsia="Lato" w:hAnsi="Lato"/>
          <w:color w:val="0a3087"/>
          <w:sz w:val="26"/>
          <w:szCs w:val="26"/>
        </w:rPr>
      </w:pPr>
      <w:bookmarkStart w:colFirst="0" w:colLast="0" w:name="_heading=h.jmu8l4al7xm4" w:id="12"/>
      <w:bookmarkEnd w:id="12"/>
      <w:r w:rsidDel="00000000" w:rsidR="00000000" w:rsidRPr="00000000">
        <w:rPr>
          <w:rFonts w:ascii="Lato" w:cs="Lato" w:eastAsia="Lato" w:hAnsi="Lato"/>
          <w:color w:val="0a3087"/>
          <w:sz w:val="26"/>
          <w:szCs w:val="26"/>
          <w:rtl w:val="0"/>
        </w:rPr>
        <w:t xml:space="preserve">7. Scoring</w:t>
      </w:r>
    </w:p>
    <w:p w:rsidR="00000000" w:rsidDel="00000000" w:rsidP="00000000" w:rsidRDefault="00000000" w:rsidRPr="00000000" w14:paraId="00000042">
      <w:pPr>
        <w:spacing w:after="0" w:line="360" w:lineRule="auto"/>
        <w:ind w:left="540" w:hanging="54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7.1. </w:t>
        <w:tab/>
        <w:t xml:space="preserve">Scoring for teams and scoring for speakers is held separately. There are 4 general evaluation criteria. Judges may grant from 0 to X points in appreciation for each criterion. The maximum score possible for both the team and speakers is X points.</w:t>
      </w:r>
    </w:p>
    <w:sectPr>
      <w:headerReference r:id="rId7" w:type="default"/>
      <w:footerReference r:id="rId8" w:type="default"/>
      <w:pgSz w:h="15840" w:w="12240" w:orient="portrait"/>
      <w:pgMar w:bottom="1440" w:top="189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 w:name="Arial"/>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EB Garamond">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4">
    <w:pPr>
      <w:spacing w:after="0" w:line="240" w:lineRule="auto"/>
      <w:ind w:left="5040" w:firstLine="720"/>
      <w:rPr>
        <w:rFonts w:ascii="Lato" w:cs="Lato" w:eastAsia="Lato" w:hAnsi="Lato"/>
        <w:b w:val="1"/>
        <w:color w:val="0a3087"/>
        <w:sz w:val="24"/>
        <w:szCs w:val="24"/>
      </w:rPr>
    </w:pPr>
    <w:r w:rsidDel="00000000" w:rsidR="00000000" w:rsidRPr="00000000">
      <w:rPr>
        <w:rFonts w:ascii="Lato" w:cs="Lato" w:eastAsia="Lato" w:hAnsi="Lato"/>
        <w:b w:val="1"/>
        <w:color w:val="0a3087"/>
        <w:sz w:val="24"/>
        <w:szCs w:val="24"/>
        <w:rtl w:val="0"/>
      </w:rPr>
      <w:t xml:space="preserve">   </w:t>
      <w:tab/>
      <w:tab/>
      <w:tab/>
      <w:tab/>
      <w:tab/>
      <w:tab/>
      <w:tab/>
      <w:tab/>
      <w:tab/>
    </w:r>
    <w:r w:rsidDel="00000000" w:rsidR="00000000" w:rsidRPr="00000000">
      <w:drawing>
        <wp:anchor allowOverlap="1" behindDoc="0" distB="0" distT="0" distL="0" distR="0" hidden="0" layoutInCell="1" locked="0" relativeHeight="0" simplePos="0">
          <wp:simplePos x="0" y="0"/>
          <wp:positionH relativeFrom="column">
            <wp:posOffset>2241713</wp:posOffset>
          </wp:positionH>
          <wp:positionV relativeFrom="paragraph">
            <wp:posOffset>266700</wp:posOffset>
          </wp:positionV>
          <wp:extent cx="1247775" cy="534761"/>
          <wp:effectExtent b="0" l="0" r="0" t="0"/>
          <wp:wrapNone/>
          <wp:docPr id="59" name="image1.png"/>
          <a:graphic>
            <a:graphicData uri="http://schemas.openxmlformats.org/drawingml/2006/picture">
              <pic:pic>
                <pic:nvPicPr>
                  <pic:cNvPr id="0" name="image1.png"/>
                  <pic:cNvPicPr preferRelativeResize="0"/>
                </pic:nvPicPr>
                <pic:blipFill>
                  <a:blip r:embed="rId1"/>
                  <a:srcRect b="11971" l="0" r="0" t="0"/>
                  <a:stretch>
                    <a:fillRect/>
                  </a:stretch>
                </pic:blipFill>
                <pic:spPr>
                  <a:xfrm>
                    <a:off x="0" y="0"/>
                    <a:ext cx="1247775" cy="534761"/>
                  </a:xfrm>
                  <a:prstGeom prst="rect"/>
                  <a:ln/>
                </pic:spPr>
              </pic:pic>
            </a:graphicData>
          </a:graphic>
        </wp:anchor>
      </w:drawing>
    </w:r>
  </w:p>
  <w:p w:rsidR="00000000" w:rsidDel="00000000" w:rsidP="00000000" w:rsidRDefault="00000000" w:rsidRPr="00000000" w14:paraId="00000045">
    <w:pPr>
      <w:spacing w:after="0" w:line="240" w:lineRule="auto"/>
      <w:ind w:left="5040" w:firstLine="0"/>
      <w:rPr>
        <w:rFonts w:ascii="Lato" w:cs="Lato" w:eastAsia="Lato" w:hAnsi="Lato"/>
        <w:b w:val="1"/>
        <w:color w:val="0a3087"/>
        <w:sz w:val="24"/>
        <w:szCs w:val="24"/>
      </w:rPr>
    </w:pPr>
    <w:r w:rsidDel="00000000" w:rsidR="00000000" w:rsidRPr="00000000">
      <w:rPr>
        <w:rFonts w:ascii="Lato" w:cs="Lato" w:eastAsia="Lato" w:hAnsi="Lato"/>
        <w:b w:val="1"/>
        <w:color w:val="0a3087"/>
        <w:sz w:val="24"/>
        <w:szCs w:val="24"/>
        <w:rtl w:val="0"/>
      </w:rPr>
      <w:tab/>
      <w:tab/>
      <w:t xml:space="preserve">                </w:t>
      <w:tab/>
      <w:tab/>
    </w:r>
    <w:r w:rsidDel="00000000" w:rsidR="00000000" w:rsidRPr="00000000">
      <w:rPr>
        <w:rFonts w:ascii="Lato" w:cs="Lato" w:eastAsia="Lato" w:hAnsi="Lato"/>
        <w:b w:val="1"/>
        <w:color w:val="0a3087"/>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6">
    <w:pPr>
      <w:spacing w:after="0" w:line="240" w:lineRule="auto"/>
      <w:ind w:left="5040" w:firstLine="0"/>
      <w:rPr>
        <w:rFonts w:ascii="Lato" w:cs="Lato" w:eastAsia="Lato" w:hAnsi="Lato"/>
        <w:b w:val="1"/>
        <w:color w:val="0a3087"/>
        <w:sz w:val="24"/>
        <w:szCs w:val="2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3">
    <w:pPr>
      <w:tabs>
        <w:tab w:val="center" w:leader="none" w:pos="4680"/>
        <w:tab w:val="right" w:leader="none" w:pos="9360"/>
      </w:tabs>
      <w:spacing w:after="0" w:line="240" w:lineRule="auto"/>
      <w:jc w:val="both"/>
      <w:rPr/>
    </w:pPr>
    <w:r w:rsidDel="00000000" w:rsidR="00000000" w:rsidRPr="00000000">
      <w:rPr>
        <w:rFonts w:ascii="Lato" w:cs="Lato" w:eastAsia="Lato" w:hAnsi="Lato"/>
        <w:color w:val="0a3087"/>
        <w:sz w:val="20"/>
        <w:szCs w:val="20"/>
        <w:rtl w:val="0"/>
      </w:rPr>
      <w:t xml:space="preserve">MCC Handbook - Annex 2A Template Rules Basic</w:t>
    </w:r>
    <w:r w:rsidDel="00000000" w:rsidR="00000000" w:rsidRPr="00000000">
      <w:rPr>
        <w:rtl w:val="0"/>
      </w:rPr>
    </w:r>
    <w:r w:rsidDel="00000000" w:rsidR="00000000" w:rsidRPr="00000000">
      <mc:AlternateContent>
        <mc:Choice Requires="wpg">
          <w:drawing>
            <wp:anchor allowOverlap="1" behindDoc="0" distB="4294967294" distT="4294967294" distL="114300" distR="114300" hidden="0" layoutInCell="1" locked="0" relativeHeight="0" simplePos="0">
              <wp:simplePos x="0" y="0"/>
              <wp:positionH relativeFrom="column">
                <wp:posOffset>111976</wp:posOffset>
              </wp:positionH>
              <wp:positionV relativeFrom="paragraph">
                <wp:posOffset>126998</wp:posOffset>
              </wp:positionV>
              <wp:extent cx="5733525" cy="22225"/>
              <wp:effectExtent b="0" l="0" r="0" t="0"/>
              <wp:wrapNone/>
              <wp:docPr id="58" name=""/>
              <a:graphic>
                <a:graphicData uri="http://schemas.microsoft.com/office/word/2010/wordprocessingShape">
                  <wps:wsp>
                    <wps:cNvCnPr/>
                    <wps:spPr>
                      <a:xfrm>
                        <a:off x="2484000" y="3780000"/>
                        <a:ext cx="5724000" cy="0"/>
                      </a:xfrm>
                      <a:prstGeom prst="straightConnector1">
                        <a:avLst/>
                      </a:prstGeom>
                      <a:noFill/>
                      <a:ln cap="flat" cmpd="sng" w="9525">
                        <a:solidFill>
                          <a:srgbClr val="F9471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4294967294" distT="4294967294" distL="114300" distR="114300" hidden="0" layoutInCell="1" locked="0" relativeHeight="0" simplePos="0">
              <wp:simplePos x="0" y="0"/>
              <wp:positionH relativeFrom="column">
                <wp:posOffset>111976</wp:posOffset>
              </wp:positionH>
              <wp:positionV relativeFrom="paragraph">
                <wp:posOffset>126998</wp:posOffset>
              </wp:positionV>
              <wp:extent cx="5733525" cy="22225"/>
              <wp:effectExtent b="0" l="0" r="0" t="0"/>
              <wp:wrapNone/>
              <wp:docPr id="58"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5733525" cy="22225"/>
                      </a:xfrm>
                      <a:prstGeom prst="rect"/>
                      <a:ln/>
                    </pic:spPr>
                  </pic:pic>
                </a:graphicData>
              </a:graphic>
            </wp:anchor>
          </w:drawing>
        </mc:Fallback>
      </mc:AlternateContent>
    </w:r>
    <w:r w:rsidDel="00000000" w:rsidR="00000000" w:rsidRPr="00000000">
      <mc:AlternateContent>
        <mc:Choice Requires="wpg">
          <w:drawing>
            <wp:anchor allowOverlap="1" behindDoc="1" distB="114300" distT="114300" distL="114300" distR="114300" hidden="0" layoutInCell="1" locked="0" relativeHeight="0" simplePos="0">
              <wp:simplePos x="0" y="0"/>
              <wp:positionH relativeFrom="column">
                <wp:posOffset>1</wp:posOffset>
              </wp:positionH>
              <wp:positionV relativeFrom="paragraph">
                <wp:posOffset>238125</wp:posOffset>
              </wp:positionV>
              <wp:extent cx="5731200" cy="22100"/>
              <wp:effectExtent b="0" l="0" r="0" t="0"/>
              <wp:wrapNone/>
              <wp:docPr id="56" name=""/>
              <a:graphic>
                <a:graphicData uri="http://schemas.microsoft.com/office/word/2010/wordprocessingShape">
                  <wps:wsp>
                    <wps:cNvSpPr/>
                    <wps:cNvPr id="2" name="Shape 2"/>
                    <wps:spPr>
                      <a:xfrm>
                        <a:off x="1188350" y="2474125"/>
                        <a:ext cx="7393200" cy="11400"/>
                      </a:xfrm>
                      <a:prstGeom prst="rect">
                        <a:avLst/>
                      </a:prstGeom>
                      <a:solidFill>
                        <a:srgbClr val="FF7400"/>
                      </a:solidFill>
                      <a:ln cap="flat" cmpd="sng" w="9525">
                        <a:solidFill>
                          <a:srgbClr val="FF74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114300" distT="114300" distL="114300" distR="114300" hidden="0" layoutInCell="1" locked="0" relativeHeight="0" simplePos="0">
              <wp:simplePos x="0" y="0"/>
              <wp:positionH relativeFrom="column">
                <wp:posOffset>1</wp:posOffset>
              </wp:positionH>
              <wp:positionV relativeFrom="paragraph">
                <wp:posOffset>238125</wp:posOffset>
              </wp:positionV>
              <wp:extent cx="5731200" cy="22100"/>
              <wp:effectExtent b="0" l="0" r="0" t="0"/>
              <wp:wrapNone/>
              <wp:docPr id="5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5731200" cy="22100"/>
                      </a:xfrm>
                      <a:prstGeom prst="rect"/>
                      <a:ln/>
                    </pic:spPr>
                  </pic:pic>
                </a:graphicData>
              </a:graphic>
            </wp:anchor>
          </w:drawing>
        </mc:Fallback>
      </mc:AlternateContent>
    </w:r>
    <w:r w:rsidDel="00000000" w:rsidR="00000000" w:rsidRPr="00000000">
      <mc:AlternateContent>
        <mc:Choice Requires="wpg">
          <w:drawing>
            <wp:anchor allowOverlap="1" behindDoc="0" distB="4294967294" distT="4294967294" distL="114300" distR="114300" hidden="0" layoutInCell="1" locked="0" relativeHeight="0" simplePos="0">
              <wp:simplePos x="0" y="0"/>
              <wp:positionH relativeFrom="column">
                <wp:posOffset>111976</wp:posOffset>
              </wp:positionH>
              <wp:positionV relativeFrom="paragraph">
                <wp:posOffset>126998</wp:posOffset>
              </wp:positionV>
              <wp:extent cx="5733525" cy="22225"/>
              <wp:effectExtent b="0" l="0" r="0" t="0"/>
              <wp:wrapNone/>
              <wp:docPr id="57" name=""/>
              <a:graphic>
                <a:graphicData uri="http://schemas.microsoft.com/office/word/2010/wordprocessingShape">
                  <wps:wsp>
                    <wps:cNvCnPr/>
                    <wps:spPr>
                      <a:xfrm>
                        <a:off x="2484000" y="3780000"/>
                        <a:ext cx="5724000" cy="0"/>
                      </a:xfrm>
                      <a:prstGeom prst="straightConnector1">
                        <a:avLst/>
                      </a:prstGeom>
                      <a:noFill/>
                      <a:ln cap="flat" cmpd="sng" w="9525">
                        <a:solidFill>
                          <a:srgbClr val="F9471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4294967294" distT="4294967294" distL="114300" distR="114300" hidden="0" layoutInCell="1" locked="0" relativeHeight="0" simplePos="0">
              <wp:simplePos x="0" y="0"/>
              <wp:positionH relativeFrom="column">
                <wp:posOffset>111976</wp:posOffset>
              </wp:positionH>
              <wp:positionV relativeFrom="paragraph">
                <wp:posOffset>126998</wp:posOffset>
              </wp:positionV>
              <wp:extent cx="5733525" cy="22225"/>
              <wp:effectExtent b="0" l="0" r="0" t="0"/>
              <wp:wrapNone/>
              <wp:docPr id="5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5733525" cy="22225"/>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2"/>
      <w:numFmt w:val="decimal"/>
      <w:lvlText w:val="%1.%2"/>
      <w:lvlJc w:val="left"/>
      <w:pPr>
        <w:ind w:left="720" w:hanging="360"/>
      </w:pPr>
      <w:rPr/>
    </w:lvl>
    <w:lvl w:ilvl="2">
      <w:start w:val="1"/>
      <w:numFmt w:val="decimal"/>
      <w:lvlText w:val="%1.%2.%3"/>
      <w:lvlJc w:val="left"/>
      <w:pPr>
        <w:ind w:left="1080" w:hanging="720"/>
      </w:pPr>
      <w:rPr/>
    </w:lvl>
    <w:lvl w:ilvl="3">
      <w:start w:val="1"/>
      <w:numFmt w:val="decimal"/>
      <w:lvlText w:val="%1.%2.%3.%4"/>
      <w:lvlJc w:val="left"/>
      <w:pPr>
        <w:ind w:left="1080" w:hanging="720"/>
      </w:pPr>
      <w:rPr/>
    </w:lvl>
    <w:lvl w:ilvl="4">
      <w:start w:val="1"/>
      <w:numFmt w:val="decimal"/>
      <w:lvlText w:val="%1.%2.%3.%4.%5"/>
      <w:lvlJc w:val="left"/>
      <w:pPr>
        <w:ind w:left="1440" w:hanging="1080"/>
      </w:pPr>
      <w:rPr/>
    </w:lvl>
    <w:lvl w:ilvl="5">
      <w:start w:val="1"/>
      <w:numFmt w:val="decimal"/>
      <w:lvlText w:val="%1.%2.%3.%4.%5.%6"/>
      <w:lvlJc w:val="left"/>
      <w:pPr>
        <w:ind w:left="1440" w:hanging="1080"/>
      </w:pPr>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1800" w:hanging="144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8"/>
      <w:szCs w:val="28"/>
    </w:rPr>
  </w:style>
  <w:style w:type="paragraph" w:styleId="Heading3">
    <w:name w:val="heading 3"/>
    <w:basedOn w:val="Normal"/>
    <w:next w:val="Normal"/>
    <w:pPr>
      <w:keepNext w:val="1"/>
      <w:keepLines w:val="1"/>
      <w:spacing w:after="0" w:before="40" w:lineRule="auto"/>
    </w:pPr>
    <w:rPr>
      <w:rFonts w:ascii="Cambria" w:cs="Cambria" w:eastAsia="Cambria" w:hAnsi="Cambria"/>
      <w:color w:val="243f61"/>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rsid w:val="003C30E7"/>
  </w:style>
  <w:style w:type="paragraph" w:styleId="Nadpis1">
    <w:name w:val="heading 1"/>
    <w:basedOn w:val="Normln"/>
    <w:next w:val="Normln"/>
    <w:link w:val="Nadpis1Char"/>
    <w:uiPriority w:val="9"/>
    <w:qFormat w:val="1"/>
    <w:rsid w:val="00AC6B09"/>
    <w:pPr>
      <w:keepNext w:val="1"/>
      <w:keepLines w:val="1"/>
      <w:spacing w:after="0" w:before="240"/>
      <w:outlineLvl w:val="0"/>
    </w:pPr>
    <w:rPr>
      <w:rFonts w:asciiTheme="majorHAnsi" w:cstheme="majorBidi" w:eastAsiaTheme="majorEastAsia" w:hAnsiTheme="majorHAnsi"/>
      <w:color w:val="365f91" w:themeColor="accent1" w:themeShade="0000BF"/>
      <w:sz w:val="32"/>
      <w:szCs w:val="32"/>
    </w:rPr>
  </w:style>
  <w:style w:type="paragraph" w:styleId="Nadpis2">
    <w:name w:val="heading 2"/>
    <w:basedOn w:val="Normln"/>
    <w:next w:val="Normln"/>
    <w:link w:val="Nadpis2Char"/>
    <w:uiPriority w:val="9"/>
    <w:unhideWhenUsed w:val="1"/>
    <w:qFormat w:val="1"/>
    <w:rsid w:val="00DC5C6D"/>
    <w:pPr>
      <w:keepNext w:val="1"/>
      <w:keepLines w:val="1"/>
      <w:spacing w:after="0" w:before="40"/>
      <w:outlineLvl w:val="1"/>
    </w:pPr>
    <w:rPr>
      <w:rFonts w:asciiTheme="majorHAnsi" w:cstheme="majorBidi" w:eastAsiaTheme="majorEastAsia" w:hAnsiTheme="majorHAnsi"/>
      <w:color w:val="365f91" w:themeColor="accent1" w:themeShade="0000BF"/>
      <w:sz w:val="28"/>
      <w:szCs w:val="26"/>
    </w:rPr>
  </w:style>
  <w:style w:type="paragraph" w:styleId="Nadpis3">
    <w:name w:val="heading 3"/>
    <w:basedOn w:val="Normln"/>
    <w:next w:val="Normln"/>
    <w:link w:val="Nadpis3Char"/>
    <w:uiPriority w:val="9"/>
    <w:unhideWhenUsed w:val="1"/>
    <w:qFormat w:val="1"/>
    <w:rsid w:val="00AC6B09"/>
    <w:pPr>
      <w:keepNext w:val="1"/>
      <w:keepLines w:val="1"/>
      <w:spacing w:after="0" w:before="40"/>
      <w:outlineLvl w:val="2"/>
    </w:pPr>
    <w:rPr>
      <w:rFonts w:asciiTheme="majorHAnsi" w:cstheme="majorBidi" w:eastAsiaTheme="majorEastAsia" w:hAnsiTheme="majorHAnsi"/>
      <w:color w:val="243f60" w:themeColor="accent1" w:themeShade="00007F"/>
      <w:sz w:val="24"/>
      <w:szCs w:val="24"/>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Zhlav">
    <w:name w:val="header"/>
    <w:basedOn w:val="Normln"/>
    <w:link w:val="ZhlavChar"/>
    <w:uiPriority w:val="99"/>
    <w:unhideWhenUsed w:val="1"/>
    <w:rsid w:val="00427EB5"/>
    <w:pPr>
      <w:tabs>
        <w:tab w:val="center" w:pos="4513"/>
        <w:tab w:val="right" w:pos="9026"/>
      </w:tabs>
      <w:spacing w:after="0" w:line="240" w:lineRule="auto"/>
    </w:pPr>
  </w:style>
  <w:style w:type="character" w:styleId="ZhlavChar" w:customStyle="1">
    <w:name w:val="Záhlaví Char"/>
    <w:basedOn w:val="Standardnpsmoodstavce"/>
    <w:link w:val="Zhlav"/>
    <w:uiPriority w:val="99"/>
    <w:rsid w:val="00427EB5"/>
  </w:style>
  <w:style w:type="paragraph" w:styleId="Zpat">
    <w:name w:val="footer"/>
    <w:basedOn w:val="Normln"/>
    <w:link w:val="ZpatChar"/>
    <w:uiPriority w:val="99"/>
    <w:unhideWhenUsed w:val="1"/>
    <w:rsid w:val="00427EB5"/>
    <w:pPr>
      <w:tabs>
        <w:tab w:val="center" w:pos="4513"/>
        <w:tab w:val="right" w:pos="9026"/>
      </w:tabs>
      <w:spacing w:after="0" w:line="240" w:lineRule="auto"/>
    </w:pPr>
  </w:style>
  <w:style w:type="character" w:styleId="ZpatChar" w:customStyle="1">
    <w:name w:val="Zápatí Char"/>
    <w:basedOn w:val="Standardnpsmoodstavce"/>
    <w:link w:val="Zpat"/>
    <w:uiPriority w:val="99"/>
    <w:rsid w:val="00427EB5"/>
  </w:style>
  <w:style w:type="character" w:styleId="Nadpis1Char" w:customStyle="1">
    <w:name w:val="Nadpis 1 Char"/>
    <w:basedOn w:val="Standardnpsmoodstavce"/>
    <w:link w:val="Nadpis1"/>
    <w:uiPriority w:val="9"/>
    <w:rsid w:val="00AC6B09"/>
    <w:rPr>
      <w:rFonts w:asciiTheme="majorHAnsi" w:cstheme="majorBidi" w:eastAsiaTheme="majorEastAsia" w:hAnsiTheme="majorHAnsi"/>
      <w:color w:val="365f91" w:themeColor="accent1" w:themeShade="0000BF"/>
      <w:sz w:val="32"/>
      <w:szCs w:val="32"/>
    </w:rPr>
  </w:style>
  <w:style w:type="paragraph" w:styleId="Nadpisobsahu">
    <w:name w:val="TOC Heading"/>
    <w:basedOn w:val="Nadpis1"/>
    <w:next w:val="Normln"/>
    <w:uiPriority w:val="39"/>
    <w:unhideWhenUsed w:val="1"/>
    <w:qFormat w:val="1"/>
    <w:rsid w:val="00AC6B09"/>
    <w:pPr>
      <w:spacing w:line="259" w:lineRule="auto"/>
      <w:outlineLvl w:val="9"/>
    </w:pPr>
  </w:style>
  <w:style w:type="character" w:styleId="Nadpis2Char" w:customStyle="1">
    <w:name w:val="Nadpis 2 Char"/>
    <w:basedOn w:val="Standardnpsmoodstavce"/>
    <w:link w:val="Nadpis2"/>
    <w:uiPriority w:val="9"/>
    <w:rsid w:val="00DC5C6D"/>
    <w:rPr>
      <w:rFonts w:asciiTheme="majorHAnsi" w:cstheme="majorBidi" w:eastAsiaTheme="majorEastAsia" w:hAnsiTheme="majorHAnsi"/>
      <w:color w:val="365f91" w:themeColor="accent1" w:themeShade="0000BF"/>
      <w:sz w:val="28"/>
      <w:szCs w:val="26"/>
    </w:rPr>
  </w:style>
  <w:style w:type="character" w:styleId="Nadpis3Char" w:customStyle="1">
    <w:name w:val="Nadpis 3 Char"/>
    <w:basedOn w:val="Standardnpsmoodstavce"/>
    <w:link w:val="Nadpis3"/>
    <w:uiPriority w:val="9"/>
    <w:rsid w:val="00AC6B09"/>
    <w:rPr>
      <w:rFonts w:asciiTheme="majorHAnsi" w:cstheme="majorBidi" w:eastAsiaTheme="majorEastAsia" w:hAnsiTheme="majorHAnsi"/>
      <w:color w:val="243f60" w:themeColor="accent1" w:themeShade="00007F"/>
      <w:sz w:val="24"/>
      <w:szCs w:val="24"/>
    </w:rPr>
  </w:style>
  <w:style w:type="paragraph" w:styleId="Obsah2">
    <w:name w:val="toc 2"/>
    <w:basedOn w:val="Normln"/>
    <w:next w:val="Normln"/>
    <w:autoRedefine w:val="1"/>
    <w:uiPriority w:val="39"/>
    <w:unhideWhenUsed w:val="1"/>
    <w:rsid w:val="00BB0FEC"/>
    <w:pPr>
      <w:tabs>
        <w:tab w:val="right" w:leader="dot" w:pos="9350"/>
      </w:tabs>
      <w:spacing w:after="100"/>
      <w:ind w:left="220"/>
    </w:pPr>
  </w:style>
  <w:style w:type="paragraph" w:styleId="Obsah3">
    <w:name w:val="toc 3"/>
    <w:basedOn w:val="Normln"/>
    <w:next w:val="Normln"/>
    <w:autoRedefine w:val="1"/>
    <w:uiPriority w:val="39"/>
    <w:unhideWhenUsed w:val="1"/>
    <w:rsid w:val="005B5B1C"/>
    <w:pPr>
      <w:spacing w:after="100"/>
      <w:ind w:left="440"/>
    </w:pPr>
  </w:style>
  <w:style w:type="character" w:styleId="Hypertextovodkaz">
    <w:name w:val="Hyperlink"/>
    <w:basedOn w:val="Standardnpsmoodstavce"/>
    <w:uiPriority w:val="99"/>
    <w:unhideWhenUsed w:val="1"/>
    <w:rsid w:val="005B5B1C"/>
    <w:rPr>
      <w:color w:val="0000ff" w:themeColor="hyperlink"/>
      <w:u w:val="single"/>
    </w:rPr>
  </w:style>
  <w:style w:type="paragraph" w:styleId="Odstavecseseznamem">
    <w:name w:val="List Paragraph"/>
    <w:basedOn w:val="Normln"/>
    <w:uiPriority w:val="34"/>
    <w:qFormat w:val="1"/>
    <w:rsid w:val="005B5B1C"/>
    <w:pPr>
      <w:ind w:left="720"/>
      <w:contextualSpacing w:val="1"/>
    </w:pPr>
  </w:style>
  <w:style w:type="character" w:styleId="Odkaznakoment">
    <w:name w:val="annotation reference"/>
    <w:basedOn w:val="Standardnpsmoodstavce"/>
    <w:uiPriority w:val="99"/>
    <w:semiHidden w:val="1"/>
    <w:unhideWhenUsed w:val="1"/>
    <w:rsid w:val="00C91943"/>
    <w:rPr>
      <w:sz w:val="16"/>
      <w:szCs w:val="16"/>
    </w:rPr>
  </w:style>
  <w:style w:type="paragraph" w:styleId="Textkomente">
    <w:name w:val="annotation text"/>
    <w:basedOn w:val="Normln"/>
    <w:link w:val="TextkomenteChar"/>
    <w:uiPriority w:val="99"/>
    <w:semiHidden w:val="1"/>
    <w:unhideWhenUsed w:val="1"/>
    <w:rsid w:val="00C91943"/>
    <w:pPr>
      <w:spacing w:line="240" w:lineRule="auto"/>
    </w:pPr>
    <w:rPr>
      <w:sz w:val="20"/>
      <w:szCs w:val="20"/>
    </w:rPr>
  </w:style>
  <w:style w:type="character" w:styleId="TextkomenteChar" w:customStyle="1">
    <w:name w:val="Text komentáře Char"/>
    <w:basedOn w:val="Standardnpsmoodstavce"/>
    <w:link w:val="Textkomente"/>
    <w:uiPriority w:val="99"/>
    <w:semiHidden w:val="1"/>
    <w:rsid w:val="00C91943"/>
    <w:rPr>
      <w:sz w:val="20"/>
      <w:szCs w:val="20"/>
    </w:rPr>
  </w:style>
  <w:style w:type="paragraph" w:styleId="Pedmtkomente">
    <w:name w:val="annotation subject"/>
    <w:basedOn w:val="Textkomente"/>
    <w:next w:val="Textkomente"/>
    <w:link w:val="PedmtkomenteChar"/>
    <w:uiPriority w:val="99"/>
    <w:semiHidden w:val="1"/>
    <w:unhideWhenUsed w:val="1"/>
    <w:rsid w:val="00C91943"/>
    <w:rPr>
      <w:b w:val="1"/>
      <w:bCs w:val="1"/>
    </w:rPr>
  </w:style>
  <w:style w:type="character" w:styleId="PedmtkomenteChar" w:customStyle="1">
    <w:name w:val="Předmět komentáře Char"/>
    <w:basedOn w:val="TextkomenteChar"/>
    <w:link w:val="Pedmtkomente"/>
    <w:uiPriority w:val="99"/>
    <w:semiHidden w:val="1"/>
    <w:rsid w:val="00C91943"/>
    <w:rPr>
      <w:b w:val="1"/>
      <w:bCs w:val="1"/>
      <w:sz w:val="20"/>
      <w:szCs w:val="20"/>
    </w:rPr>
  </w:style>
  <w:style w:type="paragraph" w:styleId="Textbubliny">
    <w:name w:val="Balloon Text"/>
    <w:basedOn w:val="Normln"/>
    <w:link w:val="TextbublinyChar"/>
    <w:uiPriority w:val="99"/>
    <w:semiHidden w:val="1"/>
    <w:unhideWhenUsed w:val="1"/>
    <w:rsid w:val="00C91943"/>
    <w:pPr>
      <w:spacing w:after="0" w:line="240" w:lineRule="auto"/>
    </w:pPr>
    <w:rPr>
      <w:rFonts w:ascii="Times New Roman" w:cs="Times New Roman" w:hAnsi="Times New Roman"/>
      <w:sz w:val="18"/>
      <w:szCs w:val="18"/>
    </w:rPr>
  </w:style>
  <w:style w:type="character" w:styleId="TextbublinyChar" w:customStyle="1">
    <w:name w:val="Text bubliny Char"/>
    <w:basedOn w:val="Standardnpsmoodstavce"/>
    <w:link w:val="Textbubliny"/>
    <w:uiPriority w:val="99"/>
    <w:semiHidden w:val="1"/>
    <w:rsid w:val="00C91943"/>
    <w:rPr>
      <w:rFonts w:ascii="Times New Roman" w:cs="Times New Roman" w:hAnsi="Times New Roman"/>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 Id="rId5" Type="http://schemas.openxmlformats.org/officeDocument/2006/relationships/font" Target="fonts/EBGaramond-regular.ttf"/><Relationship Id="rId6" Type="http://schemas.openxmlformats.org/officeDocument/2006/relationships/font" Target="fonts/EBGaramond-bold.ttf"/><Relationship Id="rId7" Type="http://schemas.openxmlformats.org/officeDocument/2006/relationships/font" Target="fonts/EBGaramond-italic.ttf"/><Relationship Id="rId8" Type="http://schemas.openxmlformats.org/officeDocument/2006/relationships/font" Target="fonts/EBGaramond-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j4SMtMgOkNqalkThpN/HNnoFTQ==">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2016-03-10T00:46:00Z</dcterms:created>
  <dc:creator>luiza</dc:creator>
</cp:coreProperties>
</file>